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E1" w:rsidRDefault="00FB05E1">
      <w:pPr>
        <w:pStyle w:val="ConsPlusTitlePage"/>
      </w:pPr>
      <w:r>
        <w:t xml:space="preserve">Документ предоставлен </w:t>
      </w:r>
      <w:hyperlink r:id="rId5" w:history="1">
        <w:r>
          <w:rPr>
            <w:color w:val="0000FF"/>
          </w:rPr>
          <w:t>КонсультантПлюс</w:t>
        </w:r>
      </w:hyperlink>
      <w:r>
        <w:br/>
      </w:r>
    </w:p>
    <w:p w:rsidR="00FB05E1" w:rsidRDefault="00FB05E1">
      <w:pPr>
        <w:pStyle w:val="ConsPlusNormal"/>
        <w:jc w:val="both"/>
        <w:outlineLvl w:val="0"/>
      </w:pPr>
    </w:p>
    <w:p w:rsidR="00FB05E1" w:rsidRDefault="00FB05E1">
      <w:pPr>
        <w:pStyle w:val="ConsPlusNormal"/>
        <w:outlineLvl w:val="0"/>
      </w:pPr>
      <w:r>
        <w:t>Зарегистрировано в Минюсте России 25 февраля 2016 г. N 41210</w:t>
      </w:r>
    </w:p>
    <w:p w:rsidR="00FB05E1" w:rsidRDefault="00FB05E1">
      <w:pPr>
        <w:pStyle w:val="ConsPlusNormal"/>
        <w:pBdr>
          <w:top w:val="single" w:sz="6" w:space="0" w:color="auto"/>
        </w:pBdr>
        <w:spacing w:before="100" w:after="100"/>
        <w:jc w:val="both"/>
        <w:rPr>
          <w:sz w:val="2"/>
          <w:szCs w:val="2"/>
        </w:rPr>
      </w:pPr>
    </w:p>
    <w:p w:rsidR="00FB05E1" w:rsidRDefault="00FB05E1">
      <w:pPr>
        <w:pStyle w:val="ConsPlusNormal"/>
        <w:jc w:val="both"/>
      </w:pPr>
    </w:p>
    <w:p w:rsidR="00FB05E1" w:rsidRDefault="00FB05E1">
      <w:pPr>
        <w:pStyle w:val="ConsPlusTitle"/>
        <w:jc w:val="center"/>
      </w:pPr>
      <w:r>
        <w:t>МИНИСТЕРСТВО СЕЛЬСКОГО ХОЗЯЙСТВА РОССИЙСКОЙ ФЕДЕРАЦИИ</w:t>
      </w:r>
    </w:p>
    <w:p w:rsidR="00FB05E1" w:rsidRDefault="00FB05E1">
      <w:pPr>
        <w:pStyle w:val="ConsPlusTitle"/>
        <w:jc w:val="center"/>
      </w:pPr>
    </w:p>
    <w:p w:rsidR="00FB05E1" w:rsidRDefault="00FB05E1">
      <w:pPr>
        <w:pStyle w:val="ConsPlusTitle"/>
        <w:jc w:val="center"/>
      </w:pPr>
      <w:r>
        <w:t>ПРИКАЗ</w:t>
      </w:r>
    </w:p>
    <w:p w:rsidR="00FB05E1" w:rsidRDefault="00FB05E1">
      <w:pPr>
        <w:pStyle w:val="ConsPlusTitle"/>
        <w:jc w:val="center"/>
      </w:pPr>
      <w:bookmarkStart w:id="0" w:name="_GoBack"/>
      <w:r>
        <w:t>от 18 декабря 2015 г. N 646</w:t>
      </w:r>
    </w:p>
    <w:bookmarkEnd w:id="0"/>
    <w:p w:rsidR="00FB05E1" w:rsidRDefault="00FB05E1">
      <w:pPr>
        <w:pStyle w:val="ConsPlusTitle"/>
        <w:jc w:val="center"/>
      </w:pPr>
    </w:p>
    <w:p w:rsidR="00FB05E1" w:rsidRDefault="00FB05E1">
      <w:pPr>
        <w:pStyle w:val="ConsPlusTitle"/>
        <w:jc w:val="center"/>
      </w:pPr>
      <w:r>
        <w:t>ОБ УТВЕРЖДЕНИИ ПЕРЕЧНЯ</w:t>
      </w:r>
    </w:p>
    <w:p w:rsidR="00FB05E1" w:rsidRDefault="00FB05E1">
      <w:pPr>
        <w:pStyle w:val="ConsPlusTitle"/>
        <w:jc w:val="center"/>
      </w:pPr>
      <w:r>
        <w:t>ПРОДУКЦИИ ЖИВОТНОГО ПРОИСХОЖДЕНИЯ, НА КОТОРУЮ</w:t>
      </w:r>
    </w:p>
    <w:p w:rsidR="00FB05E1" w:rsidRDefault="00FB05E1">
      <w:pPr>
        <w:pStyle w:val="ConsPlusTitle"/>
        <w:jc w:val="center"/>
      </w:pPr>
      <w:r>
        <w:t>УПОЛНОМОЧЕННЫЕ ЛИЦА ОРГАНИЗАЦИЙ, ЯВЛЯЮЩИХСЯ ПРОИЗВОДИТЕЛЯМИ</w:t>
      </w:r>
    </w:p>
    <w:p w:rsidR="00FB05E1" w:rsidRDefault="00FB05E1">
      <w:pPr>
        <w:pStyle w:val="ConsPlusTitle"/>
        <w:jc w:val="center"/>
      </w:pPr>
      <w:r>
        <w:t>ПОДКОНТРОЛЬНЫХ ТОВАРОВ И (ИЛИ) УЧАСТНИКАМИ ОБОРОТА</w:t>
      </w:r>
    </w:p>
    <w:p w:rsidR="00FB05E1" w:rsidRDefault="00FB05E1">
      <w:pPr>
        <w:pStyle w:val="ConsPlusTitle"/>
        <w:jc w:val="center"/>
      </w:pPr>
      <w:r>
        <w:t>ПОДКОНТРОЛЬНЫХ ТОВАРОВ, И ИНДИВИДУАЛЬНЫЕ ПРЕДПРИНИМАТЕЛИ,</w:t>
      </w:r>
    </w:p>
    <w:p w:rsidR="00FB05E1" w:rsidRDefault="00FB05E1">
      <w:pPr>
        <w:pStyle w:val="ConsPlusTitle"/>
        <w:jc w:val="center"/>
      </w:pPr>
      <w:proofErr w:type="gramStart"/>
      <w:r>
        <w:t>ЯВЛЯЮЩИЕСЯ</w:t>
      </w:r>
      <w:proofErr w:type="gramEnd"/>
      <w:r>
        <w:t xml:space="preserve"> ПРОИЗВОДИТЕЛЯМИ ПОДКОНТРОЛЬНЫХ ТОВАРОВ</w:t>
      </w:r>
    </w:p>
    <w:p w:rsidR="00FB05E1" w:rsidRDefault="00FB05E1">
      <w:pPr>
        <w:pStyle w:val="ConsPlusTitle"/>
        <w:jc w:val="center"/>
      </w:pPr>
      <w:r>
        <w:t>И (ИЛИ) УЧАСТНИКАМИ ОБОРОТА ПОДКОНТРОЛЬНЫХ ТОВАРОВ,</w:t>
      </w:r>
    </w:p>
    <w:p w:rsidR="00FB05E1" w:rsidRDefault="00FB05E1">
      <w:pPr>
        <w:pStyle w:val="ConsPlusTitle"/>
        <w:jc w:val="center"/>
      </w:pPr>
      <w:r>
        <w:t>МОГУТ ОФОРМЛЯТЬ ВЕТЕРИНАРНЫЕ СОПРОВОДИТЕЛЬНЫЕ ДОКУМЕНТЫ</w:t>
      </w:r>
    </w:p>
    <w:p w:rsidR="00FB05E1" w:rsidRDefault="00FB05E1">
      <w:pPr>
        <w:pStyle w:val="ConsPlusNormal"/>
        <w:jc w:val="both"/>
      </w:pPr>
    </w:p>
    <w:p w:rsidR="00FB05E1" w:rsidRDefault="00FB05E1">
      <w:pPr>
        <w:pStyle w:val="ConsPlusNormal"/>
        <w:ind w:firstLine="540"/>
        <w:jc w:val="both"/>
      </w:pPr>
      <w:proofErr w:type="gramStart"/>
      <w:r>
        <w:t xml:space="preserve">В соответствии со </w:t>
      </w:r>
      <w:hyperlink r:id="rId6"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t xml:space="preserve"> </w:t>
      </w:r>
      <w:proofErr w:type="gramStart"/>
      <w:r>
        <w:t>2005, N 19, ст. 1752; 2006, N 1, ст. 10; N 52, ст. 5498; 2007, N 1, ст. 29; N 30, ст. 3805; 2008, N 24, ст. 2801; 2009, N 1, ст. 17, ст. 21; 2010, N 50, ст. 6614; 2011, N 1, ст. 6; N 30, ст. 4590; 2015, N 29, ст. 4339, ст. 4359, ст. 4369) приказываю:</w:t>
      </w:r>
      <w:proofErr w:type="gramEnd"/>
    </w:p>
    <w:p w:rsidR="00FB05E1" w:rsidRDefault="00FB05E1">
      <w:pPr>
        <w:pStyle w:val="ConsPlusNormal"/>
        <w:spacing w:before="220"/>
        <w:ind w:firstLine="540"/>
        <w:jc w:val="both"/>
      </w:pPr>
      <w:r>
        <w:t xml:space="preserve">утвердить прилагаемый </w:t>
      </w:r>
      <w:hyperlink w:anchor="P32"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p>
    <w:p w:rsidR="00FB05E1" w:rsidRDefault="00FB05E1">
      <w:pPr>
        <w:pStyle w:val="ConsPlusNormal"/>
        <w:jc w:val="both"/>
      </w:pPr>
    </w:p>
    <w:p w:rsidR="00FB05E1" w:rsidRDefault="00FB05E1">
      <w:pPr>
        <w:pStyle w:val="ConsPlusNormal"/>
        <w:jc w:val="right"/>
      </w:pPr>
      <w:r>
        <w:t>И.о. Министра</w:t>
      </w:r>
    </w:p>
    <w:p w:rsidR="00FB05E1" w:rsidRDefault="00FB05E1">
      <w:pPr>
        <w:pStyle w:val="ConsPlusNormal"/>
        <w:jc w:val="right"/>
      </w:pPr>
      <w:r>
        <w:t>Е.В.ГРОМЫКО</w:t>
      </w:r>
    </w:p>
    <w:p w:rsidR="00FB05E1" w:rsidRDefault="00FB05E1">
      <w:pPr>
        <w:pStyle w:val="ConsPlusNormal"/>
        <w:jc w:val="both"/>
      </w:pPr>
    </w:p>
    <w:p w:rsidR="00FB05E1" w:rsidRDefault="00FB05E1">
      <w:pPr>
        <w:pStyle w:val="ConsPlusNormal"/>
        <w:jc w:val="both"/>
      </w:pPr>
    </w:p>
    <w:p w:rsidR="00FB05E1" w:rsidRDefault="00FB05E1">
      <w:pPr>
        <w:pStyle w:val="ConsPlusNormal"/>
        <w:jc w:val="both"/>
      </w:pPr>
    </w:p>
    <w:p w:rsidR="00FB05E1" w:rsidRDefault="00FB05E1">
      <w:pPr>
        <w:pStyle w:val="ConsPlusNormal"/>
        <w:jc w:val="both"/>
      </w:pPr>
    </w:p>
    <w:p w:rsidR="00FB05E1" w:rsidRDefault="00FB05E1">
      <w:pPr>
        <w:pStyle w:val="ConsPlusNormal"/>
        <w:jc w:val="both"/>
      </w:pPr>
    </w:p>
    <w:p w:rsidR="00FB05E1" w:rsidRDefault="00FB05E1">
      <w:pPr>
        <w:sectPr w:rsidR="00FB05E1" w:rsidSect="000D49B4">
          <w:pgSz w:w="11906" w:h="16838"/>
          <w:pgMar w:top="1134" w:right="850" w:bottom="1134" w:left="1701" w:header="708" w:footer="708" w:gutter="0"/>
          <w:cols w:space="708"/>
          <w:docGrid w:linePitch="360"/>
        </w:sectPr>
      </w:pPr>
    </w:p>
    <w:p w:rsidR="00FB05E1" w:rsidRDefault="00FB05E1">
      <w:pPr>
        <w:pStyle w:val="ConsPlusNormal"/>
        <w:jc w:val="right"/>
        <w:outlineLvl w:val="0"/>
      </w:pPr>
      <w:r>
        <w:lastRenderedPageBreak/>
        <w:t>Приложение</w:t>
      </w:r>
    </w:p>
    <w:p w:rsidR="00FB05E1" w:rsidRDefault="00FB05E1">
      <w:pPr>
        <w:pStyle w:val="ConsPlusNormal"/>
        <w:jc w:val="right"/>
      </w:pPr>
      <w:r>
        <w:t>к приказу Минсельхоза России</w:t>
      </w:r>
    </w:p>
    <w:p w:rsidR="00FB05E1" w:rsidRDefault="00FB05E1">
      <w:pPr>
        <w:pStyle w:val="ConsPlusNormal"/>
        <w:jc w:val="right"/>
      </w:pPr>
      <w:r>
        <w:t>от 18 декабря 2015 г. N 646</w:t>
      </w:r>
    </w:p>
    <w:p w:rsidR="00FB05E1" w:rsidRDefault="00FB05E1">
      <w:pPr>
        <w:pStyle w:val="ConsPlusNormal"/>
        <w:jc w:val="both"/>
      </w:pPr>
    </w:p>
    <w:p w:rsidR="00FB05E1" w:rsidRDefault="00FB05E1">
      <w:pPr>
        <w:pStyle w:val="ConsPlusTitle"/>
        <w:jc w:val="center"/>
      </w:pPr>
      <w:bookmarkStart w:id="1" w:name="P32"/>
      <w:bookmarkEnd w:id="1"/>
      <w:r>
        <w:t>ПЕРЕЧЕНЬ</w:t>
      </w:r>
    </w:p>
    <w:p w:rsidR="00FB05E1" w:rsidRDefault="00FB05E1">
      <w:pPr>
        <w:pStyle w:val="ConsPlusTitle"/>
        <w:jc w:val="center"/>
      </w:pPr>
      <w:r>
        <w:t>ПРОДУКЦИИ ЖИВОТНОГО ПРОИСХОЖДЕНИЯ, НА КОТОРУЮ</w:t>
      </w:r>
    </w:p>
    <w:p w:rsidR="00FB05E1" w:rsidRDefault="00FB05E1">
      <w:pPr>
        <w:pStyle w:val="ConsPlusTitle"/>
        <w:jc w:val="center"/>
      </w:pPr>
      <w:r>
        <w:t>УПОЛНОМОЧЕННЫЕ ЛИЦА ОРГАНИЗАЦИЙ, ЯВЛЯЮЩИХСЯ ПРОИЗВОДИТЕЛЯМИ</w:t>
      </w:r>
    </w:p>
    <w:p w:rsidR="00FB05E1" w:rsidRDefault="00FB05E1">
      <w:pPr>
        <w:pStyle w:val="ConsPlusTitle"/>
        <w:jc w:val="center"/>
      </w:pPr>
      <w:r>
        <w:t>ПОДКОНТРОЛЬНЫХ ТОВАРОВ И (ИЛИ) УЧАСТНИКАМИ ОБОРОТА</w:t>
      </w:r>
    </w:p>
    <w:p w:rsidR="00FB05E1" w:rsidRDefault="00FB05E1">
      <w:pPr>
        <w:pStyle w:val="ConsPlusTitle"/>
        <w:jc w:val="center"/>
      </w:pPr>
      <w:r>
        <w:t>ПОДКОНТРОЛЬНЫХ ТОВАРОВ, И ИНДИВИДУАЛЬНЫЕ ПРЕДПРИНИМАТЕЛИ,</w:t>
      </w:r>
    </w:p>
    <w:p w:rsidR="00FB05E1" w:rsidRDefault="00FB05E1">
      <w:pPr>
        <w:pStyle w:val="ConsPlusTitle"/>
        <w:jc w:val="center"/>
      </w:pPr>
      <w:proofErr w:type="gramStart"/>
      <w:r>
        <w:t>ЯВЛЯЮЩИЕСЯ</w:t>
      </w:r>
      <w:proofErr w:type="gramEnd"/>
      <w:r>
        <w:t xml:space="preserve"> ПРОИЗВОДИТЕЛЯМИ ПОДКОНТРОЛЬНЫХ ТОВАРОВ</w:t>
      </w:r>
    </w:p>
    <w:p w:rsidR="00FB05E1" w:rsidRDefault="00FB05E1">
      <w:pPr>
        <w:pStyle w:val="ConsPlusTitle"/>
        <w:jc w:val="center"/>
      </w:pPr>
      <w:r>
        <w:t>И (ИЛИ) УЧАСТНИКАМИ ОБОРОТА ПОДКОНТРОЛЬНЫХ ТОВАРОВ,</w:t>
      </w:r>
    </w:p>
    <w:p w:rsidR="00FB05E1" w:rsidRDefault="00FB05E1">
      <w:pPr>
        <w:pStyle w:val="ConsPlusTitle"/>
        <w:jc w:val="center"/>
      </w:pPr>
      <w:r>
        <w:t xml:space="preserve">МОГУТ ОФОРМЛЯТЬ ВЕТЕРИНАРНЫЕ СОПРОВОДИТЕЛЬНЫЕ ДОКУМЕНТЫ </w:t>
      </w:r>
      <w:hyperlink w:anchor="P103" w:history="1">
        <w:r>
          <w:rPr>
            <w:color w:val="0000FF"/>
          </w:rPr>
          <w:t>&lt;*&gt;</w:t>
        </w:r>
      </w:hyperlink>
    </w:p>
    <w:p w:rsidR="00FB05E1" w:rsidRDefault="00FB05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34"/>
        <w:gridCol w:w="4690"/>
        <w:gridCol w:w="4296"/>
      </w:tblGrid>
      <w:tr w:rsidR="00FB05E1">
        <w:tc>
          <w:tcPr>
            <w:tcW w:w="5534" w:type="dxa"/>
          </w:tcPr>
          <w:p w:rsidR="00FB05E1" w:rsidRDefault="00FB05E1">
            <w:pPr>
              <w:pStyle w:val="ConsPlusNormal"/>
              <w:jc w:val="center"/>
            </w:pPr>
            <w:r>
              <w:t xml:space="preserve">Группа товара/коды </w:t>
            </w:r>
            <w:hyperlink r:id="rId7" w:history="1">
              <w:r>
                <w:rPr>
                  <w:color w:val="0000FF"/>
                </w:rPr>
                <w:t>ТН ВЭД</w:t>
              </w:r>
            </w:hyperlink>
            <w:r>
              <w:t xml:space="preserve"> товара/наименование товара</w:t>
            </w:r>
          </w:p>
        </w:tc>
        <w:tc>
          <w:tcPr>
            <w:tcW w:w="4690" w:type="dxa"/>
          </w:tcPr>
          <w:p w:rsidR="00FB05E1" w:rsidRDefault="00FB05E1">
            <w:pPr>
              <w:pStyle w:val="ConsPlusNormal"/>
              <w:jc w:val="center"/>
            </w:pPr>
            <w:r>
              <w:t>Предназначение и направление</w:t>
            </w:r>
          </w:p>
        </w:tc>
        <w:tc>
          <w:tcPr>
            <w:tcW w:w="4296" w:type="dxa"/>
          </w:tcPr>
          <w:p w:rsidR="00FB05E1" w:rsidRDefault="00FB05E1">
            <w:pPr>
              <w:pStyle w:val="ConsPlusNormal"/>
              <w:jc w:val="center"/>
            </w:pPr>
            <w:r>
              <w:t>Примечания</w:t>
            </w:r>
          </w:p>
        </w:tc>
      </w:tr>
      <w:tr w:rsidR="00FB05E1">
        <w:tc>
          <w:tcPr>
            <w:tcW w:w="14520" w:type="dxa"/>
            <w:gridSpan w:val="3"/>
            <w:vAlign w:val="center"/>
          </w:tcPr>
          <w:p w:rsidR="00FB05E1" w:rsidRDefault="00FB05E1">
            <w:pPr>
              <w:pStyle w:val="ConsPlusNormal"/>
              <w:jc w:val="center"/>
              <w:outlineLvl w:val="1"/>
            </w:pPr>
            <w:hyperlink r:id="rId8" w:history="1">
              <w:r>
                <w:rPr>
                  <w:color w:val="0000FF"/>
                </w:rPr>
                <w:t>ГРУППА 02</w:t>
              </w:r>
            </w:hyperlink>
            <w:r>
              <w:t xml:space="preserve"> - МЯСО И ПИЩЕВЫЕ МЯСНЫЕ СУБПРОДУКТЫ</w:t>
            </w:r>
          </w:p>
        </w:tc>
      </w:tr>
      <w:tr w:rsidR="00FB05E1">
        <w:tc>
          <w:tcPr>
            <w:tcW w:w="5534" w:type="dxa"/>
          </w:tcPr>
          <w:p w:rsidR="00FB05E1" w:rsidRDefault="00FB05E1">
            <w:pPr>
              <w:pStyle w:val="ConsPlusNormal"/>
              <w:ind w:firstLine="283"/>
              <w:jc w:val="both"/>
            </w:pPr>
            <w:r>
              <w:t xml:space="preserve">1. 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w:t>
            </w:r>
            <w:proofErr w:type="gramStart"/>
            <w:r>
              <w:t>Пищевые субпродукты крупного рогатого скота, свиней, овец, коз, лошадей, ослов, мулов или лошаков, свежие, охлажденные или замороженные.</w:t>
            </w:r>
            <w:proofErr w:type="gramEnd"/>
            <w:r>
              <w:t xml:space="preserve"> Мясо и пищевые субпродукты домашней птицы, указанной в товарной позиции </w:t>
            </w:r>
            <w:hyperlink r:id="rId9" w:history="1">
              <w:r>
                <w:rPr>
                  <w:color w:val="0000FF"/>
                </w:rPr>
                <w:t>0105</w:t>
              </w:r>
            </w:hyperlink>
            <w:r>
              <w:t xml:space="preserve"> ТН ВЭД, свежие, охлажденные или замороженные (относятся к кодам ТН ВЭД </w:t>
            </w:r>
            <w:hyperlink r:id="rId10" w:history="1">
              <w:r>
                <w:rPr>
                  <w:color w:val="0000FF"/>
                </w:rPr>
                <w:t>0201</w:t>
              </w:r>
            </w:hyperlink>
            <w:r>
              <w:t xml:space="preserve">, </w:t>
            </w:r>
            <w:hyperlink r:id="rId11" w:history="1">
              <w:r>
                <w:rPr>
                  <w:color w:val="0000FF"/>
                </w:rPr>
                <w:t>0202</w:t>
              </w:r>
            </w:hyperlink>
            <w:r>
              <w:t xml:space="preserve">, </w:t>
            </w:r>
            <w:hyperlink r:id="rId12" w:history="1">
              <w:r>
                <w:rPr>
                  <w:color w:val="0000FF"/>
                </w:rPr>
                <w:t>0203</w:t>
              </w:r>
            </w:hyperlink>
            <w:r>
              <w:t xml:space="preserve">, </w:t>
            </w:r>
            <w:hyperlink r:id="rId13" w:history="1">
              <w:r>
                <w:rPr>
                  <w:color w:val="0000FF"/>
                </w:rPr>
                <w:t>0204</w:t>
              </w:r>
            </w:hyperlink>
            <w:r>
              <w:t xml:space="preserve">, </w:t>
            </w:r>
            <w:hyperlink r:id="rId14" w:history="1">
              <w:r>
                <w:rPr>
                  <w:color w:val="0000FF"/>
                </w:rPr>
                <w:t>0205 00</w:t>
              </w:r>
            </w:hyperlink>
            <w:r>
              <w:t xml:space="preserve">, </w:t>
            </w:r>
            <w:hyperlink r:id="rId15" w:history="1">
              <w:r>
                <w:rPr>
                  <w:color w:val="0000FF"/>
                </w:rPr>
                <w:t>2506</w:t>
              </w:r>
            </w:hyperlink>
            <w:r>
              <w:t xml:space="preserve">, </w:t>
            </w:r>
            <w:hyperlink r:id="rId16" w:history="1">
              <w:r>
                <w:rPr>
                  <w:color w:val="0000FF"/>
                </w:rPr>
                <w:t>0207</w:t>
              </w:r>
            </w:hyperlink>
            <w:r>
              <w:t>).</w:t>
            </w:r>
          </w:p>
        </w:tc>
        <w:tc>
          <w:tcPr>
            <w:tcW w:w="4690" w:type="dxa"/>
          </w:tcPr>
          <w:p w:rsidR="00FB05E1" w:rsidRDefault="00FB05E1">
            <w:pPr>
              <w:pStyle w:val="ConsPlusNormal"/>
              <w:jc w:val="both"/>
            </w:pPr>
            <w:proofErr w:type="gramStart"/>
            <w:r>
              <w:t>а) Предназначенные в пищу людям и направляемые для использования в пищу людям.</w:t>
            </w:r>
            <w:proofErr w:type="gramEnd"/>
          </w:p>
          <w:p w:rsidR="00FB05E1" w:rsidRDefault="00FB05E1">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w:t>
            </w:r>
          </w:p>
        </w:tc>
        <w:tc>
          <w:tcPr>
            <w:tcW w:w="4296" w:type="dxa"/>
          </w:tcPr>
          <w:p w:rsidR="00FB05E1" w:rsidRDefault="00FB05E1">
            <w:pPr>
              <w:pStyle w:val="ConsPlusNormal"/>
              <w:jc w:val="both"/>
            </w:pPr>
            <w:r>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FB05E1">
        <w:tc>
          <w:tcPr>
            <w:tcW w:w="14520" w:type="dxa"/>
            <w:gridSpan w:val="3"/>
            <w:vAlign w:val="center"/>
          </w:tcPr>
          <w:p w:rsidR="00FB05E1" w:rsidRDefault="00FB05E1">
            <w:pPr>
              <w:pStyle w:val="ConsPlusNormal"/>
              <w:jc w:val="center"/>
              <w:outlineLvl w:val="1"/>
            </w:pPr>
            <w:hyperlink r:id="rId17" w:history="1">
              <w:r>
                <w:rPr>
                  <w:color w:val="0000FF"/>
                </w:rPr>
                <w:t>ГРУППА 03</w:t>
              </w:r>
            </w:hyperlink>
            <w:r>
              <w:t xml:space="preserve"> - РЫБА И РАКООБРАЗНЫЕ, МОЛЛЮСКИ И ПРОЧИЕ ВОДНЫЕ БЕСПОЗВОНОЧНЫЕ</w:t>
            </w:r>
          </w:p>
        </w:tc>
      </w:tr>
      <w:tr w:rsidR="00FB05E1">
        <w:tc>
          <w:tcPr>
            <w:tcW w:w="5534" w:type="dxa"/>
          </w:tcPr>
          <w:p w:rsidR="00FB05E1" w:rsidRDefault="00FB05E1">
            <w:pPr>
              <w:pStyle w:val="ConsPlusNormal"/>
              <w:ind w:firstLine="283"/>
              <w:jc w:val="both"/>
            </w:pPr>
            <w:r>
              <w:lastRenderedPageBreak/>
              <w:t xml:space="preserve">1. Живая рыба. Рыба свежая или охлажденная, за исключением рыбного филе и прочего мяса рыбы товарной позиции </w:t>
            </w:r>
            <w:hyperlink r:id="rId18" w:history="1">
              <w:r>
                <w:rPr>
                  <w:color w:val="0000FF"/>
                </w:rPr>
                <w:t>0304</w:t>
              </w:r>
            </w:hyperlink>
            <w:r>
              <w:t xml:space="preserve"> ТН ВЭД. Рыба мороженая, за исключением рыбного филе и мяса рыбы товарной позиции </w:t>
            </w:r>
            <w:hyperlink r:id="rId19" w:history="1">
              <w:r>
                <w:rPr>
                  <w:color w:val="0000FF"/>
                </w:rPr>
                <w:t>0304</w:t>
              </w:r>
            </w:hyperlink>
            <w:r>
              <w:t xml:space="preserve"> ТН ВЭД.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 (относятся к кодам ТН ВЭД </w:t>
            </w:r>
            <w:hyperlink r:id="rId20" w:history="1">
              <w:r>
                <w:rPr>
                  <w:color w:val="0000FF"/>
                </w:rPr>
                <w:t>0301</w:t>
              </w:r>
            </w:hyperlink>
            <w:r>
              <w:t xml:space="preserve">, </w:t>
            </w:r>
            <w:hyperlink r:id="rId21" w:history="1">
              <w:r>
                <w:rPr>
                  <w:color w:val="0000FF"/>
                </w:rPr>
                <w:t>0302</w:t>
              </w:r>
            </w:hyperlink>
            <w:r>
              <w:t xml:space="preserve">, </w:t>
            </w:r>
            <w:hyperlink r:id="rId22" w:history="1">
              <w:r>
                <w:rPr>
                  <w:color w:val="0000FF"/>
                </w:rPr>
                <w:t>0303</w:t>
              </w:r>
            </w:hyperlink>
            <w:r>
              <w:t xml:space="preserve">, из </w:t>
            </w:r>
            <w:hyperlink r:id="rId23" w:history="1">
              <w:r>
                <w:rPr>
                  <w:color w:val="0000FF"/>
                </w:rPr>
                <w:t>0306</w:t>
              </w:r>
            </w:hyperlink>
            <w:r>
              <w:t xml:space="preserve">, из </w:t>
            </w:r>
            <w:hyperlink r:id="rId24" w:history="1">
              <w:r>
                <w:rPr>
                  <w:color w:val="0000FF"/>
                </w:rPr>
                <w:t>0307</w:t>
              </w:r>
            </w:hyperlink>
            <w:r>
              <w:t xml:space="preserve">, из </w:t>
            </w:r>
            <w:hyperlink r:id="rId25" w:history="1">
              <w:r>
                <w:rPr>
                  <w:color w:val="0000FF"/>
                </w:rPr>
                <w:t>0308</w:t>
              </w:r>
            </w:hyperlink>
            <w:r>
              <w:t>).</w:t>
            </w:r>
          </w:p>
        </w:tc>
        <w:tc>
          <w:tcPr>
            <w:tcW w:w="4690" w:type="dxa"/>
          </w:tcPr>
          <w:p w:rsidR="00FB05E1" w:rsidRDefault="00FB05E1">
            <w:pPr>
              <w:pStyle w:val="ConsPlusNormal"/>
              <w:jc w:val="both"/>
            </w:pPr>
            <w:r>
              <w:t>а) Предназначенные для любых целей добытые в результате морского промысла уловы водных биологических ресурсов и направляемые на место проведения ветеринарно-санитарной экспертизы.</w:t>
            </w:r>
          </w:p>
        </w:tc>
        <w:tc>
          <w:tcPr>
            <w:tcW w:w="4296" w:type="dxa"/>
          </w:tcPr>
          <w:p w:rsidR="00FB05E1" w:rsidRDefault="00FB05E1">
            <w:pPr>
              <w:pStyle w:val="ConsPlusNormal"/>
              <w:jc w:val="both"/>
            </w:pPr>
            <w:r>
              <w:t>До их поступления на место проведения ветеринарно-санитарной экспертизы.</w:t>
            </w:r>
          </w:p>
          <w:p w:rsidR="00FB05E1" w:rsidRDefault="00FB05E1">
            <w:pPr>
              <w:pStyle w:val="ConsPlusNormal"/>
              <w:jc w:val="both"/>
            </w:pPr>
            <w:r>
              <w:t>После прохождения процедуры подтверждения (обеспечения) безопасности продукции, установленной ветеринарным законодательством Российской Федерации.</w:t>
            </w:r>
          </w:p>
        </w:tc>
      </w:tr>
      <w:tr w:rsidR="00FB05E1">
        <w:tc>
          <w:tcPr>
            <w:tcW w:w="5534" w:type="dxa"/>
          </w:tcPr>
          <w:p w:rsidR="00FB05E1" w:rsidRDefault="00FB05E1">
            <w:pPr>
              <w:pStyle w:val="ConsPlusNormal"/>
              <w:ind w:firstLine="283"/>
              <w:jc w:val="both"/>
            </w:pPr>
            <w:r>
              <w:t xml:space="preserve">2. Филе рыбное и прочее мясо рыбы (включая фарш), свежие, охлажденные и мороженные. Рыба сушеная, соленая или в рассоле; рыба копченая, не подвергнутая или подвергнутая тепловой обработке </w:t>
            </w:r>
            <w:proofErr w:type="gramStart"/>
            <w:r>
              <w:t>до</w:t>
            </w:r>
            <w:proofErr w:type="gramEnd"/>
            <w:r>
              <w:t xml:space="preserve"> или </w:t>
            </w:r>
            <w:proofErr w:type="gramStart"/>
            <w:r>
              <w:t>в</w:t>
            </w:r>
            <w:proofErr w:type="gramEnd"/>
            <w:r>
              <w:t xml:space="preserve"> процессе копчения; рыбная мука тонкого и грубого помола и гранулы из рыбы, пригодные для употребления в пищу (относятся к кодам ТН ВЭД </w:t>
            </w:r>
            <w:hyperlink r:id="rId26" w:history="1">
              <w:r>
                <w:rPr>
                  <w:color w:val="0000FF"/>
                </w:rPr>
                <w:t>0304</w:t>
              </w:r>
            </w:hyperlink>
            <w:r>
              <w:t xml:space="preserve">, </w:t>
            </w:r>
            <w:hyperlink r:id="rId27" w:history="1">
              <w:r>
                <w:rPr>
                  <w:color w:val="0000FF"/>
                </w:rPr>
                <w:t>0305</w:t>
              </w:r>
            </w:hyperlink>
            <w:r>
              <w:t>).</w:t>
            </w:r>
          </w:p>
        </w:tc>
        <w:tc>
          <w:tcPr>
            <w:tcW w:w="4690" w:type="dxa"/>
          </w:tcPr>
          <w:p w:rsidR="00FB05E1" w:rsidRDefault="00FB05E1">
            <w:pPr>
              <w:pStyle w:val="ConsPlusNormal"/>
              <w:jc w:val="both"/>
            </w:pPr>
            <w:proofErr w:type="gramStart"/>
            <w:r>
              <w:t>а) Предназначенные в пищу людям добытые в результате морского промысла, и направляемые для использования в пищу людям.</w:t>
            </w:r>
            <w:proofErr w:type="gramEnd"/>
          </w:p>
          <w:p w:rsidR="00FB05E1" w:rsidRDefault="00FB05E1">
            <w:pPr>
              <w:pStyle w:val="ConsPlusNormal"/>
              <w:jc w:val="both"/>
            </w:pPr>
            <w:r>
              <w:t>б) Добытые в результате морского промысла,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w:t>
            </w:r>
          </w:p>
        </w:tc>
        <w:tc>
          <w:tcPr>
            <w:tcW w:w="4296" w:type="dxa"/>
          </w:tcPr>
          <w:p w:rsidR="00FB05E1" w:rsidRDefault="00FB05E1">
            <w:pPr>
              <w:pStyle w:val="ConsPlusNormal"/>
              <w:jc w:val="both"/>
            </w:pPr>
            <w:r>
              <w:t>Подвергнутые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FB05E1">
        <w:tc>
          <w:tcPr>
            <w:tcW w:w="5534" w:type="dxa"/>
          </w:tcPr>
          <w:p w:rsidR="00FB05E1" w:rsidRDefault="00FB05E1">
            <w:pPr>
              <w:pStyle w:val="ConsPlusNormal"/>
              <w:ind w:firstLine="283"/>
              <w:jc w:val="both"/>
            </w:pPr>
            <w:r>
              <w:t xml:space="preserve">3. </w:t>
            </w:r>
            <w:proofErr w:type="gramStart"/>
            <w:r>
              <w:t>Ракообразные, в панцире или без панциря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w:t>
            </w:r>
            <w:proofErr w:type="gramEnd"/>
            <w:r>
              <w:t xml:space="preserve"> мука тонкого и грубого помола и гранулы из </w:t>
            </w:r>
            <w:proofErr w:type="gramStart"/>
            <w:r>
              <w:lastRenderedPageBreak/>
              <w:t>ракообразных</w:t>
            </w:r>
            <w:proofErr w:type="gramEnd"/>
            <w:r>
              <w:t xml:space="preserve">, пригодные для употребления в пищу. Моллюски, в раковине или без раковины сушеные, соленые или в рассоле; моллюски копченые, в раковине или без раковины, не подвергнутые или подвергнутые тепловой обработке </w:t>
            </w:r>
            <w:proofErr w:type="gramStart"/>
            <w:r>
              <w:t>до</w:t>
            </w:r>
            <w:proofErr w:type="gramEnd"/>
            <w:r>
              <w:t xml:space="preserve"> или </w:t>
            </w:r>
            <w:proofErr w:type="gramStart"/>
            <w:r>
              <w:t>в</w:t>
            </w:r>
            <w:proofErr w:type="gramEnd"/>
            <w:r>
              <w:t xml:space="preserve"> процессе копчения; мука тонкого и грубого помола и гранулы из моллюсков, пригодные для употребления в пищу. </w:t>
            </w:r>
            <w:proofErr w:type="gramStart"/>
            <w:r>
              <w:t xml:space="preserve">Водные беспозвоночные, кроме ракообразных и моллюсков,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 (относятся к кодам ТН ВЭД из </w:t>
            </w:r>
            <w:hyperlink r:id="rId28" w:history="1">
              <w:r>
                <w:rPr>
                  <w:color w:val="0000FF"/>
                </w:rPr>
                <w:t>0306</w:t>
              </w:r>
            </w:hyperlink>
            <w:r>
              <w:t xml:space="preserve">, из </w:t>
            </w:r>
            <w:hyperlink r:id="rId29" w:history="1">
              <w:r>
                <w:rPr>
                  <w:color w:val="0000FF"/>
                </w:rPr>
                <w:t>0307</w:t>
              </w:r>
            </w:hyperlink>
            <w:r>
              <w:t xml:space="preserve">, из </w:t>
            </w:r>
            <w:hyperlink r:id="rId30" w:history="1">
              <w:r>
                <w:rPr>
                  <w:color w:val="0000FF"/>
                </w:rPr>
                <w:t>0308</w:t>
              </w:r>
            </w:hyperlink>
            <w:r>
              <w:t>).</w:t>
            </w:r>
            <w:proofErr w:type="gramEnd"/>
          </w:p>
        </w:tc>
        <w:tc>
          <w:tcPr>
            <w:tcW w:w="4690" w:type="dxa"/>
          </w:tcPr>
          <w:p w:rsidR="00FB05E1" w:rsidRDefault="00FB05E1">
            <w:pPr>
              <w:pStyle w:val="ConsPlusNormal"/>
              <w:jc w:val="both"/>
            </w:pPr>
            <w:proofErr w:type="gramStart"/>
            <w:r>
              <w:lastRenderedPageBreak/>
              <w:t>а) Предназначенные в пищу людям добытые в результате морского промысла,</w:t>
            </w:r>
            <w:proofErr w:type="gramEnd"/>
          </w:p>
          <w:p w:rsidR="00FB05E1" w:rsidRDefault="00FB05E1">
            <w:pPr>
              <w:pStyle w:val="ConsPlusNormal"/>
              <w:jc w:val="both"/>
            </w:pPr>
            <w:proofErr w:type="gramStart"/>
            <w:r>
              <w:t>и направляемые для использования в пищу людям.</w:t>
            </w:r>
            <w:proofErr w:type="gramEnd"/>
          </w:p>
          <w:p w:rsidR="00FB05E1" w:rsidRDefault="00FB05E1">
            <w:pPr>
              <w:pStyle w:val="ConsPlusNormal"/>
              <w:jc w:val="both"/>
            </w:pPr>
            <w:r>
              <w:t xml:space="preserve">б) Добытые в результате морского промысла, предназначенные для переработки с целью получения продукции, предназначенной в пищу людям, и направляемые для переработки с </w:t>
            </w:r>
            <w:r>
              <w:lastRenderedPageBreak/>
              <w:t>целью получения продукции, предназначенной в пищу людям.</w:t>
            </w:r>
          </w:p>
        </w:tc>
        <w:tc>
          <w:tcPr>
            <w:tcW w:w="4296" w:type="dxa"/>
          </w:tcPr>
          <w:p w:rsidR="00FB05E1" w:rsidRDefault="00FB05E1">
            <w:pPr>
              <w:pStyle w:val="ConsPlusNormal"/>
              <w:jc w:val="both"/>
            </w:pPr>
            <w: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w:t>
            </w:r>
            <w:r>
              <w:lastRenderedPageBreak/>
              <w:t xml:space="preserve">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104" w:history="1">
              <w:r>
                <w:rPr>
                  <w:color w:val="0000FF"/>
                </w:rPr>
                <w:t>&lt;**&gt;</w:t>
              </w:r>
            </w:hyperlink>
            <w:r>
              <w:t>.</w:t>
            </w:r>
          </w:p>
        </w:tc>
      </w:tr>
      <w:tr w:rsidR="00FB05E1">
        <w:tc>
          <w:tcPr>
            <w:tcW w:w="14520" w:type="dxa"/>
            <w:gridSpan w:val="3"/>
            <w:vAlign w:val="center"/>
          </w:tcPr>
          <w:p w:rsidR="00FB05E1" w:rsidRDefault="00FB05E1">
            <w:pPr>
              <w:pStyle w:val="ConsPlusNormal"/>
              <w:jc w:val="center"/>
              <w:outlineLvl w:val="1"/>
            </w:pPr>
            <w:hyperlink r:id="rId31" w:history="1">
              <w:r>
                <w:rPr>
                  <w:color w:val="0000FF"/>
                </w:rPr>
                <w:t>ГРУППА 04</w:t>
              </w:r>
            </w:hyperlink>
            <w:r>
              <w:t xml:space="preserve"> - 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FB05E1">
        <w:tc>
          <w:tcPr>
            <w:tcW w:w="5534" w:type="dxa"/>
          </w:tcPr>
          <w:p w:rsidR="00FB05E1" w:rsidRDefault="00FB05E1">
            <w:pPr>
              <w:pStyle w:val="ConsPlusNormal"/>
              <w:ind w:firstLine="283"/>
              <w:jc w:val="both"/>
            </w:pPr>
            <w:r>
              <w:t xml:space="preserve">1. </w:t>
            </w:r>
            <w:proofErr w:type="gramStart"/>
            <w:r>
              <w:t>Молоко и сливки, несгущенные и без добавления сахара или других подслащивающих веществ, за исключением подсубпозиций 0401 10 900 0; 0401 20 190 0; 0401 20 990 0; 0401 40 900 0; 0401 20 110 9; 0401 20 910 9; 0401 50 190 0; 0401 50 390 0; 0401 50 990 0.</w:t>
            </w:r>
            <w:proofErr w:type="gramEnd"/>
            <w:r>
              <w:t xml:space="preserve"> Молоко и сливки, сгущенные или с добавлением сахара или других подслащивающих веществ.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Молочная сыворотка, сгущенная или </w:t>
            </w:r>
            <w:r>
              <w:lastRenderedPageBreak/>
              <w:t xml:space="preserve">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Сливочное масло и прочие жиры и масла, изготовленные из молока; молочные пасты. Сыры и творог (относятся к кодам ТН ВЭД из </w:t>
            </w:r>
            <w:hyperlink r:id="rId32" w:history="1">
              <w:r>
                <w:rPr>
                  <w:color w:val="0000FF"/>
                </w:rPr>
                <w:t>0401</w:t>
              </w:r>
            </w:hyperlink>
            <w:r>
              <w:t xml:space="preserve">, </w:t>
            </w:r>
            <w:hyperlink r:id="rId33" w:history="1">
              <w:r>
                <w:rPr>
                  <w:color w:val="0000FF"/>
                </w:rPr>
                <w:t>0402</w:t>
              </w:r>
            </w:hyperlink>
            <w:r>
              <w:t xml:space="preserve">, </w:t>
            </w:r>
            <w:hyperlink r:id="rId34" w:history="1">
              <w:r>
                <w:rPr>
                  <w:color w:val="0000FF"/>
                </w:rPr>
                <w:t>0403</w:t>
              </w:r>
            </w:hyperlink>
            <w:r>
              <w:t xml:space="preserve">, </w:t>
            </w:r>
            <w:hyperlink r:id="rId35" w:history="1">
              <w:r>
                <w:rPr>
                  <w:color w:val="0000FF"/>
                </w:rPr>
                <w:t>0404</w:t>
              </w:r>
            </w:hyperlink>
            <w:r>
              <w:t xml:space="preserve">, </w:t>
            </w:r>
            <w:hyperlink r:id="rId36" w:history="1">
              <w:r>
                <w:rPr>
                  <w:color w:val="0000FF"/>
                </w:rPr>
                <w:t>0405</w:t>
              </w:r>
            </w:hyperlink>
            <w:r>
              <w:t xml:space="preserve">, </w:t>
            </w:r>
            <w:hyperlink r:id="rId37" w:history="1">
              <w:r>
                <w:rPr>
                  <w:color w:val="0000FF"/>
                </w:rPr>
                <w:t>0406</w:t>
              </w:r>
            </w:hyperlink>
            <w:r>
              <w:t>).</w:t>
            </w:r>
          </w:p>
        </w:tc>
        <w:tc>
          <w:tcPr>
            <w:tcW w:w="4690" w:type="dxa"/>
          </w:tcPr>
          <w:p w:rsidR="00FB05E1" w:rsidRDefault="00FB05E1">
            <w:pPr>
              <w:pStyle w:val="ConsPlusNormal"/>
              <w:jc w:val="both"/>
            </w:pPr>
            <w:proofErr w:type="gramStart"/>
            <w:r>
              <w:lastRenderedPageBreak/>
              <w:t>а) Предназначенные в пищу людям и направляемые для использования в пищу людям.</w:t>
            </w:r>
            <w:proofErr w:type="gramEnd"/>
          </w:p>
          <w:p w:rsidR="00FB05E1" w:rsidRDefault="00FB05E1">
            <w:pPr>
              <w:pStyle w:val="ConsPlusNormal"/>
              <w:jc w:val="both"/>
            </w:pPr>
            <w:r>
              <w:t xml:space="preserve">б) </w:t>
            </w:r>
            <w:proofErr w:type="gramStart"/>
            <w:r>
              <w:t>Предназначенные</w:t>
            </w:r>
            <w:proofErr w:type="gramEnd"/>
            <w:r>
              <w:t xml:space="preserve"> в корм животным и</w:t>
            </w:r>
          </w:p>
          <w:p w:rsidR="00FB05E1" w:rsidRDefault="00FB05E1">
            <w:pPr>
              <w:pStyle w:val="ConsPlusNormal"/>
              <w:jc w:val="both"/>
            </w:pPr>
            <w:proofErr w:type="gramStart"/>
            <w:r>
              <w:t>направляемые для реализации в корм животным.</w:t>
            </w:r>
            <w:proofErr w:type="gramEnd"/>
          </w:p>
          <w:p w:rsidR="00FB05E1" w:rsidRDefault="00FB05E1">
            <w:pPr>
              <w:pStyle w:val="ConsPlusNormal"/>
              <w:jc w:val="both"/>
            </w:pPr>
            <w:r>
              <w:t>в)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w:t>
            </w:r>
          </w:p>
          <w:p w:rsidR="00FB05E1" w:rsidRDefault="00FB05E1">
            <w:pPr>
              <w:pStyle w:val="ConsPlusNormal"/>
              <w:jc w:val="both"/>
            </w:pPr>
            <w:r>
              <w:t xml:space="preserve">г) Предназначенные для переработки с целью получения продукции, предназначенной в корм животным, и направляемые для переработки с </w:t>
            </w:r>
            <w:r>
              <w:lastRenderedPageBreak/>
              <w:t>целью получения продукции, предназначенной в корм животным.</w:t>
            </w:r>
          </w:p>
        </w:tc>
        <w:tc>
          <w:tcPr>
            <w:tcW w:w="4296" w:type="dxa"/>
          </w:tcPr>
          <w:p w:rsidR="00FB05E1" w:rsidRDefault="00FB05E1">
            <w:pPr>
              <w:pStyle w:val="ConsPlusNormal"/>
              <w:jc w:val="both"/>
            </w:pPr>
            <w: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104" w:history="1">
              <w:r>
                <w:rPr>
                  <w:color w:val="0000FF"/>
                </w:rPr>
                <w:t>&lt;**&gt;</w:t>
              </w:r>
            </w:hyperlink>
            <w:r>
              <w:t>.</w:t>
            </w:r>
          </w:p>
        </w:tc>
      </w:tr>
      <w:tr w:rsidR="00FB05E1">
        <w:tc>
          <w:tcPr>
            <w:tcW w:w="14520" w:type="dxa"/>
            <w:gridSpan w:val="3"/>
            <w:vAlign w:val="center"/>
          </w:tcPr>
          <w:p w:rsidR="00FB05E1" w:rsidRDefault="00FB05E1">
            <w:pPr>
              <w:pStyle w:val="ConsPlusNormal"/>
              <w:jc w:val="center"/>
              <w:outlineLvl w:val="1"/>
            </w:pPr>
            <w:hyperlink r:id="rId38" w:history="1">
              <w:r>
                <w:rPr>
                  <w:color w:val="0000FF"/>
                </w:rPr>
                <w:t>ГРУППА 15</w:t>
              </w:r>
            </w:hyperlink>
            <w:r>
              <w:t xml:space="preserve">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FB05E1">
        <w:tc>
          <w:tcPr>
            <w:tcW w:w="5534" w:type="dxa"/>
          </w:tcPr>
          <w:p w:rsidR="00FB05E1" w:rsidRDefault="00FB05E1">
            <w:pPr>
              <w:pStyle w:val="ConsPlusNormal"/>
              <w:ind w:firstLine="283"/>
              <w:jc w:val="both"/>
            </w:pPr>
            <w:r>
              <w:t xml:space="preserve">1. Жир свиной (включая лярд) и жир домашней птицы, кроме жира товарной позиции </w:t>
            </w:r>
            <w:hyperlink r:id="rId39" w:history="1">
              <w:r>
                <w:rPr>
                  <w:color w:val="0000FF"/>
                </w:rPr>
                <w:t>0209</w:t>
              </w:r>
            </w:hyperlink>
            <w:r>
              <w:t xml:space="preserve"> ТН ВЭД или 1503 ТН ВЭД. Жир крупного рогатого скота, овец или коз, кроме жира товарной позиции 1503 ТН ВЭД. Лярд-стеарин, лярд-ойль, олеостеарин, олео-ойль и животное масло, неэмульгированные или </w:t>
            </w:r>
            <w:proofErr w:type="gramStart"/>
            <w:r>
              <w:t>несмешанные</w:t>
            </w:r>
            <w:proofErr w:type="gramEnd"/>
            <w:r>
              <w:t xml:space="preserve">,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 (относятся к кодам ТН ВЭД </w:t>
            </w:r>
            <w:hyperlink r:id="rId40" w:history="1">
              <w:r>
                <w:rPr>
                  <w:color w:val="0000FF"/>
                </w:rPr>
                <w:t>1501</w:t>
              </w:r>
            </w:hyperlink>
            <w:r>
              <w:t xml:space="preserve">, </w:t>
            </w:r>
            <w:hyperlink r:id="rId41" w:history="1">
              <w:r>
                <w:rPr>
                  <w:color w:val="0000FF"/>
                </w:rPr>
                <w:t>1502</w:t>
              </w:r>
            </w:hyperlink>
            <w:r>
              <w:t xml:space="preserve">, </w:t>
            </w:r>
            <w:hyperlink r:id="rId42" w:history="1">
              <w:r>
                <w:rPr>
                  <w:color w:val="0000FF"/>
                </w:rPr>
                <w:t>1503 00</w:t>
              </w:r>
            </w:hyperlink>
            <w:r>
              <w:t xml:space="preserve">, </w:t>
            </w:r>
            <w:hyperlink r:id="rId43" w:history="1">
              <w:r>
                <w:rPr>
                  <w:color w:val="0000FF"/>
                </w:rPr>
                <w:t>1504</w:t>
              </w:r>
            </w:hyperlink>
            <w:r>
              <w:t xml:space="preserve">, </w:t>
            </w:r>
            <w:hyperlink r:id="rId44" w:history="1">
              <w:r>
                <w:rPr>
                  <w:color w:val="0000FF"/>
                </w:rPr>
                <w:t>1505 00</w:t>
              </w:r>
            </w:hyperlink>
            <w:r>
              <w:t xml:space="preserve">, </w:t>
            </w:r>
            <w:hyperlink r:id="rId45" w:history="1">
              <w:r>
                <w:rPr>
                  <w:color w:val="0000FF"/>
                </w:rPr>
                <w:t>1506 00 000 0</w:t>
              </w:r>
            </w:hyperlink>
            <w:r>
              <w:t xml:space="preserve">, </w:t>
            </w:r>
            <w:hyperlink r:id="rId46" w:history="1">
              <w:r>
                <w:rPr>
                  <w:color w:val="0000FF"/>
                </w:rPr>
                <w:t>1516 10</w:t>
              </w:r>
            </w:hyperlink>
            <w:r>
              <w:t>).</w:t>
            </w:r>
          </w:p>
        </w:tc>
        <w:tc>
          <w:tcPr>
            <w:tcW w:w="4690" w:type="dxa"/>
          </w:tcPr>
          <w:p w:rsidR="00FB05E1" w:rsidRDefault="00FB05E1">
            <w:pPr>
              <w:pStyle w:val="ConsPlusNormal"/>
              <w:jc w:val="both"/>
            </w:pPr>
            <w:proofErr w:type="gramStart"/>
            <w:r>
              <w:t>а) Предназначенные в пищу людям и направляемые для использования в пищу людям.</w:t>
            </w:r>
            <w:proofErr w:type="gramEnd"/>
          </w:p>
          <w:p w:rsidR="00FB05E1" w:rsidRDefault="00FB05E1">
            <w:pPr>
              <w:pStyle w:val="ConsPlusNormal"/>
              <w:jc w:val="both"/>
            </w:pPr>
            <w:proofErr w:type="gramStart"/>
            <w:r>
              <w:t>б) Предназначенные в корм животным и направляемые для реализации в корм животным.</w:t>
            </w:r>
            <w:proofErr w:type="gramEnd"/>
          </w:p>
          <w:p w:rsidR="00FB05E1" w:rsidRDefault="00FB05E1">
            <w:pPr>
              <w:pStyle w:val="ConsPlusNormal"/>
              <w:jc w:val="both"/>
            </w:pPr>
            <w:r>
              <w:t>в)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w:t>
            </w:r>
          </w:p>
          <w:p w:rsidR="00FB05E1" w:rsidRDefault="00FB05E1">
            <w:pPr>
              <w:pStyle w:val="ConsPlusNormal"/>
              <w:jc w:val="both"/>
            </w:pPr>
            <w:r>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tc>
        <w:tc>
          <w:tcPr>
            <w:tcW w:w="4296" w:type="dxa"/>
          </w:tcPr>
          <w:p w:rsidR="00FB05E1" w:rsidRDefault="00FB05E1">
            <w:pPr>
              <w:pStyle w:val="ConsPlusNormal"/>
              <w:jc w:val="both"/>
            </w:pPr>
            <w:proofErr w:type="gramStart"/>
            <w:r>
              <w:t>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транспортные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roofErr w:type="gramEnd"/>
          </w:p>
        </w:tc>
      </w:tr>
      <w:tr w:rsidR="00FB05E1">
        <w:tc>
          <w:tcPr>
            <w:tcW w:w="5534" w:type="dxa"/>
          </w:tcPr>
          <w:p w:rsidR="00FB05E1" w:rsidRDefault="00FB05E1">
            <w:pPr>
              <w:pStyle w:val="ConsPlusNormal"/>
              <w:ind w:firstLine="283"/>
              <w:jc w:val="both"/>
            </w:pPr>
            <w:r>
              <w:lastRenderedPageBreak/>
              <w:t xml:space="preserve">2. Животные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w:t>
            </w:r>
            <w:hyperlink r:id="rId47" w:history="1">
              <w:r>
                <w:rPr>
                  <w:color w:val="0000FF"/>
                </w:rPr>
                <w:t>1516</w:t>
              </w:r>
            </w:hyperlink>
            <w:r>
              <w:t xml:space="preserve"> ТН ВЭД; не пригодные для употребления в пищу смеси или готовые продукты из животных жиров или масел или фракций различных жиров или масел </w:t>
            </w:r>
            <w:hyperlink r:id="rId48" w:history="1">
              <w:r>
                <w:rPr>
                  <w:color w:val="0000FF"/>
                </w:rPr>
                <w:t>группы 15</w:t>
              </w:r>
            </w:hyperlink>
            <w:r>
              <w:t xml:space="preserve"> ТН ВЭД, в другом месте не поименованные или не включенные (относятся к кодам ТН ВЭД из </w:t>
            </w:r>
            <w:hyperlink r:id="rId49" w:history="1">
              <w:r>
                <w:rPr>
                  <w:color w:val="0000FF"/>
                </w:rPr>
                <w:t>1518 00</w:t>
              </w:r>
            </w:hyperlink>
            <w:r>
              <w:t>).</w:t>
            </w:r>
          </w:p>
        </w:tc>
        <w:tc>
          <w:tcPr>
            <w:tcW w:w="4690" w:type="dxa"/>
          </w:tcPr>
          <w:p w:rsidR="00FB05E1" w:rsidRDefault="00FB05E1">
            <w:pPr>
              <w:pStyle w:val="ConsPlusNormal"/>
              <w:jc w:val="both"/>
            </w:pPr>
            <w:proofErr w:type="gramStart"/>
            <w:r>
              <w:t>а) Предназначенные в корм животным и направляемые для реализации в корм животным.</w:t>
            </w:r>
            <w:proofErr w:type="gramEnd"/>
          </w:p>
          <w:p w:rsidR="00FB05E1" w:rsidRDefault="00FB05E1">
            <w:pPr>
              <w:pStyle w:val="ConsPlusNormal"/>
              <w:jc w:val="both"/>
            </w:pPr>
            <w:r>
              <w:t>б) Предназначенные для переработки с целью получения продукции, предназначенной в корм животных, и направляемые для переработки с целью получения продукции, предназначенной в корм животным.</w:t>
            </w:r>
          </w:p>
        </w:tc>
        <w:tc>
          <w:tcPr>
            <w:tcW w:w="4296" w:type="dxa"/>
          </w:tcPr>
          <w:p w:rsidR="00FB05E1" w:rsidRDefault="00FB05E1">
            <w:pPr>
              <w:pStyle w:val="ConsPlusNormal"/>
              <w:jc w:val="both"/>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104" w:history="1">
              <w:r>
                <w:rPr>
                  <w:color w:val="0000FF"/>
                </w:rPr>
                <w:t>&lt;**&gt;</w:t>
              </w:r>
            </w:hyperlink>
            <w:r>
              <w:t>.</w:t>
            </w:r>
          </w:p>
        </w:tc>
      </w:tr>
      <w:tr w:rsidR="00FB05E1">
        <w:tc>
          <w:tcPr>
            <w:tcW w:w="5534" w:type="dxa"/>
          </w:tcPr>
          <w:p w:rsidR="00FB05E1" w:rsidRDefault="00FB05E1">
            <w:pPr>
              <w:pStyle w:val="ConsPlusNormal"/>
              <w:ind w:firstLine="283"/>
              <w:jc w:val="both"/>
            </w:pPr>
            <w:r>
              <w:t xml:space="preserve">3. Воск пчелиный и воски других насекомых и спермацет, окрашенные или неокрашенные, рафинированные или нерафинированные (относятся к коду ТН ВЭД </w:t>
            </w:r>
            <w:hyperlink r:id="rId50" w:history="1">
              <w:r>
                <w:rPr>
                  <w:color w:val="0000FF"/>
                </w:rPr>
                <w:t>1521 90</w:t>
              </w:r>
            </w:hyperlink>
            <w:r>
              <w:t>).</w:t>
            </w:r>
          </w:p>
        </w:tc>
        <w:tc>
          <w:tcPr>
            <w:tcW w:w="4690" w:type="dxa"/>
          </w:tcPr>
          <w:p w:rsidR="00FB05E1" w:rsidRDefault="00FB05E1">
            <w:pPr>
              <w:pStyle w:val="ConsPlusNormal"/>
              <w:jc w:val="both"/>
            </w:pPr>
            <w:r>
              <w:t>а) Предназначенные для любой цели и направляемые с любой целью.</w:t>
            </w:r>
          </w:p>
        </w:tc>
        <w:tc>
          <w:tcPr>
            <w:tcW w:w="4296" w:type="dxa"/>
          </w:tcPr>
          <w:p w:rsidR="00FB05E1" w:rsidRDefault="00FB05E1">
            <w:pPr>
              <w:pStyle w:val="ConsPlusNormal"/>
              <w:jc w:val="both"/>
            </w:pPr>
            <w:r>
              <w:t xml:space="preserve">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104" w:history="1">
              <w:r>
                <w:rPr>
                  <w:color w:val="0000FF"/>
                </w:rPr>
                <w:t>&lt;**&gt;</w:t>
              </w:r>
            </w:hyperlink>
            <w:r>
              <w:t>.</w:t>
            </w:r>
          </w:p>
        </w:tc>
      </w:tr>
      <w:tr w:rsidR="00FB05E1">
        <w:tc>
          <w:tcPr>
            <w:tcW w:w="14520" w:type="dxa"/>
            <w:gridSpan w:val="3"/>
            <w:vAlign w:val="center"/>
          </w:tcPr>
          <w:p w:rsidR="00FB05E1" w:rsidRDefault="00FB05E1">
            <w:pPr>
              <w:pStyle w:val="ConsPlusNormal"/>
              <w:jc w:val="center"/>
              <w:outlineLvl w:val="1"/>
            </w:pPr>
            <w:hyperlink r:id="rId51" w:history="1">
              <w:r>
                <w:rPr>
                  <w:color w:val="0000FF"/>
                </w:rPr>
                <w:t>ГРУППА 16</w:t>
              </w:r>
            </w:hyperlink>
            <w:r>
              <w:t xml:space="preserve"> - ГОТОВЫЕ ПРОДУКТЫ ИЗ МЯСА, РЫБЫ ИЛИ РАКООБРАЗНЫХ, МОЛЛЮСКОВ ИЛИ ПРОЧИХ ВОДНЫХ БЕСПОЗВОНОЧНЫХ</w:t>
            </w:r>
          </w:p>
        </w:tc>
      </w:tr>
      <w:tr w:rsidR="00FB05E1">
        <w:tc>
          <w:tcPr>
            <w:tcW w:w="5534" w:type="dxa"/>
          </w:tcPr>
          <w:p w:rsidR="00FB05E1" w:rsidRDefault="00FB05E1">
            <w:pPr>
              <w:pStyle w:val="ConsPlusNormal"/>
              <w:ind w:firstLine="283"/>
              <w:jc w:val="both"/>
            </w:pPr>
            <w:r>
              <w:t xml:space="preserve">1. Колбасы и аналогичные продукты из мяса, мясных субпродуктов или крови; готовые пищевые продукты, изготовленные на их основе. Экстракты и соки из мяса, рыбы или ракообразных, моллюсков или прочих водных беспозвоночных (относятся к кодам ТН ВЭД </w:t>
            </w:r>
            <w:hyperlink r:id="rId52" w:history="1">
              <w:r>
                <w:rPr>
                  <w:color w:val="0000FF"/>
                </w:rPr>
                <w:t>1601 00</w:t>
              </w:r>
            </w:hyperlink>
            <w:r>
              <w:t xml:space="preserve">, </w:t>
            </w:r>
            <w:hyperlink r:id="rId53" w:history="1">
              <w:r>
                <w:rPr>
                  <w:color w:val="0000FF"/>
                </w:rPr>
                <w:t>1603 00</w:t>
              </w:r>
            </w:hyperlink>
            <w:r>
              <w:t>).</w:t>
            </w:r>
          </w:p>
        </w:tc>
        <w:tc>
          <w:tcPr>
            <w:tcW w:w="4690" w:type="dxa"/>
          </w:tcPr>
          <w:p w:rsidR="00FB05E1" w:rsidRDefault="00FB05E1">
            <w:pPr>
              <w:pStyle w:val="ConsPlusNormal"/>
              <w:jc w:val="both"/>
            </w:pPr>
            <w:proofErr w:type="gramStart"/>
            <w:r>
              <w:t>а) Предназначенные в пищу людям и направляемые для использования в пищу людям.</w:t>
            </w:r>
            <w:proofErr w:type="gramEnd"/>
          </w:p>
        </w:tc>
        <w:tc>
          <w:tcPr>
            <w:tcW w:w="4296" w:type="dxa"/>
          </w:tcPr>
          <w:p w:rsidR="00FB05E1" w:rsidRDefault="00FB05E1">
            <w:pPr>
              <w:pStyle w:val="ConsPlusNormal"/>
              <w:jc w:val="both"/>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w:t>
            </w:r>
            <w:r>
              <w:lastRenderedPageBreak/>
              <w:t>процедуры подтверждения (обеспечения) безопасности.</w:t>
            </w:r>
          </w:p>
        </w:tc>
      </w:tr>
      <w:tr w:rsidR="00FB05E1">
        <w:tc>
          <w:tcPr>
            <w:tcW w:w="5534" w:type="dxa"/>
          </w:tcPr>
          <w:p w:rsidR="00FB05E1" w:rsidRDefault="00FB05E1">
            <w:pPr>
              <w:pStyle w:val="ConsPlusNormal"/>
              <w:ind w:firstLine="283"/>
              <w:jc w:val="both"/>
            </w:pPr>
            <w:r>
              <w:lastRenderedPageBreak/>
              <w:t xml:space="preserve">2. Готовые или консервированные продукты из мяса, мясных субпродуктов или крови прочие. Готовая или консервированная рыба. Готовые или консервированные ракообразные, моллюски и прочие водные беспозвоночные (относятся к кодам ТН ВЭД </w:t>
            </w:r>
            <w:hyperlink r:id="rId54" w:history="1">
              <w:r>
                <w:rPr>
                  <w:color w:val="0000FF"/>
                </w:rPr>
                <w:t>1602</w:t>
              </w:r>
            </w:hyperlink>
            <w:r>
              <w:t xml:space="preserve">, из </w:t>
            </w:r>
            <w:hyperlink r:id="rId55" w:history="1">
              <w:r>
                <w:rPr>
                  <w:color w:val="0000FF"/>
                </w:rPr>
                <w:t>1604</w:t>
              </w:r>
            </w:hyperlink>
            <w:r>
              <w:t xml:space="preserve">, </w:t>
            </w:r>
            <w:hyperlink r:id="rId56" w:history="1">
              <w:r>
                <w:rPr>
                  <w:color w:val="0000FF"/>
                </w:rPr>
                <w:t>1605</w:t>
              </w:r>
            </w:hyperlink>
            <w:r>
              <w:t>).</w:t>
            </w:r>
          </w:p>
        </w:tc>
        <w:tc>
          <w:tcPr>
            <w:tcW w:w="4690" w:type="dxa"/>
          </w:tcPr>
          <w:p w:rsidR="00FB05E1" w:rsidRDefault="00FB05E1">
            <w:pPr>
              <w:pStyle w:val="ConsPlusNormal"/>
              <w:jc w:val="both"/>
            </w:pPr>
            <w:proofErr w:type="gramStart"/>
            <w:r>
              <w:t>а) Предназначенные в пищу людям и направляемые для использования в пищу людям.</w:t>
            </w:r>
            <w:proofErr w:type="gramEnd"/>
          </w:p>
        </w:tc>
        <w:tc>
          <w:tcPr>
            <w:tcW w:w="4296" w:type="dxa"/>
          </w:tcPr>
          <w:p w:rsidR="00FB05E1" w:rsidRDefault="00FB05E1">
            <w:pPr>
              <w:pStyle w:val="ConsPlusNormal"/>
              <w:jc w:val="both"/>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104" w:history="1">
              <w:r>
                <w:rPr>
                  <w:color w:val="0000FF"/>
                </w:rPr>
                <w:t>&lt;**&gt;</w:t>
              </w:r>
            </w:hyperlink>
            <w:r>
              <w:t>.</w:t>
            </w:r>
          </w:p>
        </w:tc>
      </w:tr>
      <w:tr w:rsidR="00FB05E1">
        <w:tc>
          <w:tcPr>
            <w:tcW w:w="14520" w:type="dxa"/>
            <w:gridSpan w:val="3"/>
            <w:vAlign w:val="center"/>
          </w:tcPr>
          <w:p w:rsidR="00FB05E1" w:rsidRDefault="00FB05E1">
            <w:pPr>
              <w:pStyle w:val="ConsPlusNormal"/>
              <w:jc w:val="center"/>
              <w:outlineLvl w:val="1"/>
            </w:pPr>
            <w:hyperlink r:id="rId57" w:history="1">
              <w:r>
                <w:rPr>
                  <w:color w:val="0000FF"/>
                </w:rPr>
                <w:t>ГРУППА 19</w:t>
              </w:r>
            </w:hyperlink>
            <w:r>
              <w:t xml:space="preserve"> - ГОТОВЫЕ ПРОДУКТЫ ИЗ ЗЕРНА ЗЛАКОВ, МУКИ, КРАХМАЛА ИЛИ МОЛОКА; МУЧНЫЕ КОНДИТЕРСКИЕ ИЗДЕЛИЯ</w:t>
            </w:r>
          </w:p>
        </w:tc>
      </w:tr>
      <w:tr w:rsidR="00FB05E1">
        <w:tc>
          <w:tcPr>
            <w:tcW w:w="5534" w:type="dxa"/>
          </w:tcPr>
          <w:p w:rsidR="00FB05E1" w:rsidRDefault="00FB05E1">
            <w:pPr>
              <w:pStyle w:val="ConsPlusNormal"/>
              <w:ind w:firstLine="283"/>
              <w:jc w:val="both"/>
            </w:pPr>
            <w:r>
              <w:t xml:space="preserve">1. 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58" w:history="1">
              <w:r>
                <w:rPr>
                  <w:color w:val="0000FF"/>
                </w:rPr>
                <w:t>группы 04</w:t>
              </w:r>
            </w:hyperlink>
            <w:r>
              <w:t xml:space="preserve"> ТН ВЭД, или любой комбинации этих продуктов. </w:t>
            </w:r>
            <w:proofErr w:type="gramStart"/>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59" w:history="1">
              <w:r>
                <w:rPr>
                  <w:color w:val="0000FF"/>
                </w:rPr>
                <w:t>группы 04</w:t>
              </w:r>
            </w:hyperlink>
            <w:r>
              <w:t xml:space="preserve"> ТН ВЭД, или любой комбинации этих продуктов (относятся к кодам ТН ВЭД </w:t>
            </w:r>
            <w:r>
              <w:lastRenderedPageBreak/>
              <w:t>из</w:t>
            </w:r>
            <w:proofErr w:type="gramEnd"/>
            <w:r>
              <w:t xml:space="preserve"> </w:t>
            </w:r>
            <w:hyperlink r:id="rId60" w:history="1">
              <w:proofErr w:type="gramStart"/>
              <w:r>
                <w:rPr>
                  <w:color w:val="0000FF"/>
                </w:rPr>
                <w:t>1902 20</w:t>
              </w:r>
            </w:hyperlink>
            <w:r>
              <w:t xml:space="preserve">, из </w:t>
            </w:r>
            <w:hyperlink r:id="rId61" w:history="1">
              <w:r>
                <w:rPr>
                  <w:color w:val="0000FF"/>
                </w:rPr>
                <w:t>1904 20</w:t>
              </w:r>
            </w:hyperlink>
            <w:r>
              <w:t>).</w:t>
            </w:r>
            <w:proofErr w:type="gramEnd"/>
          </w:p>
        </w:tc>
        <w:tc>
          <w:tcPr>
            <w:tcW w:w="4690" w:type="dxa"/>
          </w:tcPr>
          <w:p w:rsidR="00FB05E1" w:rsidRDefault="00FB05E1">
            <w:pPr>
              <w:pStyle w:val="ConsPlusNormal"/>
              <w:jc w:val="both"/>
            </w:pPr>
            <w:proofErr w:type="gramStart"/>
            <w:r>
              <w:lastRenderedPageBreak/>
              <w:t>а) Предназначенные в пищу людям и направляемые для использования в пищу людям.</w:t>
            </w:r>
            <w:proofErr w:type="gramEnd"/>
          </w:p>
        </w:tc>
        <w:tc>
          <w:tcPr>
            <w:tcW w:w="4296" w:type="dxa"/>
          </w:tcPr>
          <w:p w:rsidR="00FB05E1" w:rsidRDefault="00FB05E1">
            <w:pPr>
              <w:pStyle w:val="ConsPlusNormal"/>
              <w:jc w:val="both"/>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104" w:history="1">
              <w:r>
                <w:rPr>
                  <w:color w:val="0000FF"/>
                </w:rPr>
                <w:t>&lt;**&gt;</w:t>
              </w:r>
            </w:hyperlink>
            <w:r>
              <w:t>.</w:t>
            </w:r>
          </w:p>
        </w:tc>
      </w:tr>
      <w:tr w:rsidR="00FB05E1">
        <w:tc>
          <w:tcPr>
            <w:tcW w:w="14520" w:type="dxa"/>
            <w:gridSpan w:val="3"/>
            <w:vAlign w:val="center"/>
          </w:tcPr>
          <w:p w:rsidR="00FB05E1" w:rsidRDefault="00FB05E1">
            <w:pPr>
              <w:pStyle w:val="ConsPlusNormal"/>
              <w:jc w:val="center"/>
              <w:outlineLvl w:val="1"/>
            </w:pPr>
            <w:hyperlink r:id="rId62" w:history="1">
              <w:r>
                <w:rPr>
                  <w:color w:val="0000FF"/>
                </w:rPr>
                <w:t>ГРУППА 23</w:t>
              </w:r>
            </w:hyperlink>
            <w:r>
              <w:t xml:space="preserve"> - ОСТАТКИ И ОТХОДЫ ПИЩЕВОЙ ПРОМЫШЛЕННОСТИ; ГОТОВЫЕ КОРМА ДЛЯ ЖИВОТНЫХ</w:t>
            </w:r>
          </w:p>
        </w:tc>
      </w:tr>
      <w:tr w:rsidR="00FB05E1">
        <w:tc>
          <w:tcPr>
            <w:tcW w:w="5534" w:type="dxa"/>
          </w:tcPr>
          <w:p w:rsidR="00FB05E1" w:rsidRDefault="00FB05E1">
            <w:pPr>
              <w:pStyle w:val="ConsPlusNormal"/>
              <w:ind w:firstLine="283"/>
              <w:jc w:val="both"/>
            </w:pPr>
            <w:r>
              <w:t xml:space="preserve">1.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 (относятся к кодам ТН ВЭД </w:t>
            </w:r>
            <w:hyperlink r:id="rId63" w:history="1">
              <w:r>
                <w:rPr>
                  <w:color w:val="0000FF"/>
                </w:rPr>
                <w:t>2301</w:t>
              </w:r>
            </w:hyperlink>
            <w:r>
              <w:t xml:space="preserve">, </w:t>
            </w:r>
            <w:hyperlink r:id="rId64" w:history="1">
              <w:r>
                <w:rPr>
                  <w:color w:val="0000FF"/>
                </w:rPr>
                <w:t>2309</w:t>
              </w:r>
            </w:hyperlink>
            <w:r>
              <w:t>).</w:t>
            </w:r>
          </w:p>
        </w:tc>
        <w:tc>
          <w:tcPr>
            <w:tcW w:w="4690" w:type="dxa"/>
          </w:tcPr>
          <w:p w:rsidR="00FB05E1" w:rsidRDefault="00FB05E1">
            <w:pPr>
              <w:pStyle w:val="ConsPlusNormal"/>
              <w:jc w:val="both"/>
            </w:pPr>
            <w:proofErr w:type="gramStart"/>
            <w:r>
              <w:t>а) Предназначенные в корм животным и направляемые для реализации в корм животным.</w:t>
            </w:r>
            <w:proofErr w:type="gramEnd"/>
          </w:p>
          <w:p w:rsidR="00FB05E1" w:rsidRDefault="00FB05E1">
            <w:pPr>
              <w:pStyle w:val="ConsPlusNormal"/>
              <w:jc w:val="both"/>
            </w:pPr>
            <w: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tc>
        <w:tc>
          <w:tcPr>
            <w:tcW w:w="4296" w:type="dxa"/>
          </w:tcPr>
          <w:p w:rsidR="00FB05E1" w:rsidRDefault="00FB05E1">
            <w:pPr>
              <w:pStyle w:val="ConsPlusNormal"/>
              <w:jc w:val="both"/>
            </w:pPr>
            <w:r>
              <w:t>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bl>
    <w:p w:rsidR="00FB05E1" w:rsidRDefault="00FB05E1">
      <w:pPr>
        <w:pStyle w:val="ConsPlusNormal"/>
        <w:jc w:val="both"/>
      </w:pPr>
    </w:p>
    <w:p w:rsidR="00FB05E1" w:rsidRDefault="00FB05E1">
      <w:pPr>
        <w:pStyle w:val="ConsPlusNormal"/>
        <w:ind w:firstLine="540"/>
        <w:jc w:val="both"/>
      </w:pPr>
      <w:r>
        <w:t>--------------------------------</w:t>
      </w:r>
    </w:p>
    <w:p w:rsidR="00FB05E1" w:rsidRDefault="00FB05E1">
      <w:pPr>
        <w:pStyle w:val="ConsPlusNormal"/>
        <w:spacing w:before="220"/>
        <w:ind w:firstLine="540"/>
        <w:jc w:val="both"/>
      </w:pPr>
      <w:bookmarkStart w:id="2" w:name="P103"/>
      <w:bookmarkEnd w:id="2"/>
      <w:r>
        <w:t>&lt;*&gt; За исключением продукции непромышленного изготовления.</w:t>
      </w:r>
    </w:p>
    <w:p w:rsidR="00FB05E1" w:rsidRDefault="00FB05E1">
      <w:pPr>
        <w:pStyle w:val="ConsPlusNormal"/>
        <w:spacing w:before="220"/>
        <w:ind w:firstLine="540"/>
        <w:jc w:val="both"/>
      </w:pPr>
      <w:bookmarkStart w:id="3" w:name="P104"/>
      <w:bookmarkEnd w:id="3"/>
      <w:proofErr w:type="gramStart"/>
      <w:r>
        <w:t xml:space="preserve">&lt;**&gt; В соответствии со </w:t>
      </w:r>
      <w:hyperlink r:id="rId65" w:history="1">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N 29, ст. 4369) на указанные подконтрольные товары до 1 января 2018 г. оформление ветеринарных сопроводительных документов не производится или производится в электронной форме по желанию</w:t>
      </w:r>
      <w:proofErr w:type="gramEnd"/>
      <w:r>
        <w:t xml:space="preserve"> собственника этих подконтрольных товаров.</w:t>
      </w:r>
    </w:p>
    <w:p w:rsidR="00FB05E1" w:rsidRDefault="00FB05E1">
      <w:pPr>
        <w:pStyle w:val="ConsPlusNormal"/>
        <w:spacing w:before="220"/>
        <w:ind w:firstLine="540"/>
        <w:jc w:val="both"/>
      </w:pPr>
      <w:r>
        <w:t>До 1 января 2018 года оформление ветеринарных сопроводительных документов на подконтрольные товары, кроме подконтрольных товаров, отмеченных сноской &lt;**&gt; настоящего перечня, производится на бумажном носителе или в электронной форме по желанию собственника этих подконтрольных товаров.</w:t>
      </w:r>
    </w:p>
    <w:p w:rsidR="00FB05E1" w:rsidRDefault="00FB05E1">
      <w:pPr>
        <w:pStyle w:val="ConsPlusNormal"/>
        <w:spacing w:before="220"/>
        <w:ind w:firstLine="540"/>
        <w:jc w:val="both"/>
      </w:pPr>
      <w:r>
        <w:t>С 1 января 2018 года на все подконтрольные товары оформление ветеринарных сопроводительных документов производится в электронной форме.</w:t>
      </w:r>
    </w:p>
    <w:p w:rsidR="00FB05E1" w:rsidRDefault="00FB05E1">
      <w:pPr>
        <w:pStyle w:val="ConsPlusNormal"/>
        <w:spacing w:before="220"/>
        <w:ind w:firstLine="540"/>
        <w:jc w:val="both"/>
      </w:pPr>
      <w:proofErr w:type="gramStart"/>
      <w:r>
        <w:t xml:space="preserve">В соответствии с </w:t>
      </w:r>
      <w:hyperlink r:id="rId66" w:history="1">
        <w:r>
          <w:rPr>
            <w:color w:val="0000FF"/>
          </w:rPr>
          <w:t>пунктом 10 статьи 2.3</w:t>
        </w:r>
      </w:hyperlink>
      <w:r>
        <w:t xml:space="preserve"> Закона Российской Федерации от 14 мая 1993 г. N 4979-1 "О ветеринарии" (Ведомости Съезда народных </w:t>
      </w:r>
      <w:r>
        <w:lastRenderedPageBreak/>
        <w:t>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t xml:space="preserve"> 2005, N 19, ст. 1752; 2006, N 1, ст. 10; N 52, ст. 5498; 2007, N 1, ст. 29; N 30, ст. 3805; 2008, N 24, ст. 2801; 2009, N 1, ст. 17, ст. 21; 2010, N 50, ст. 6614; 2011, N 1, ст. 6; N 30, ст. 4590; </w:t>
      </w:r>
      <w:proofErr w:type="gramStart"/>
      <w:r>
        <w:t>2015, N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p w:rsidR="00FB05E1" w:rsidRDefault="00FB05E1">
      <w:pPr>
        <w:pStyle w:val="ConsPlusNormal"/>
        <w:jc w:val="both"/>
      </w:pPr>
    </w:p>
    <w:p w:rsidR="00FB05E1" w:rsidRDefault="00FB05E1">
      <w:pPr>
        <w:pStyle w:val="ConsPlusNormal"/>
        <w:jc w:val="both"/>
      </w:pPr>
    </w:p>
    <w:p w:rsidR="00FB05E1" w:rsidRDefault="00FB05E1">
      <w:pPr>
        <w:pStyle w:val="ConsPlusNormal"/>
        <w:pBdr>
          <w:top w:val="single" w:sz="6" w:space="0" w:color="auto"/>
        </w:pBdr>
        <w:spacing w:before="100" w:after="100"/>
        <w:jc w:val="both"/>
        <w:rPr>
          <w:sz w:val="2"/>
          <w:szCs w:val="2"/>
        </w:rPr>
      </w:pPr>
    </w:p>
    <w:p w:rsidR="00140B2B" w:rsidRDefault="00FB05E1"/>
    <w:sectPr w:rsidR="00140B2B" w:rsidSect="00F51CF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E1"/>
    <w:rsid w:val="00A96DB5"/>
    <w:rsid w:val="00CC5757"/>
    <w:rsid w:val="00FB0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5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5E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5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5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39F7FC5E43D795B56FA7D024C47D1ED462DF0ACF9B952E5932522BCB3848FDA1DF90FF808AF025TAC" TargetMode="External"/><Relationship Id="rId18" Type="http://schemas.openxmlformats.org/officeDocument/2006/relationships/hyperlink" Target="consultantplus://offline/ref=AA39F7FC5E43D795B56FA7D024C47D1ED462DF0ACF9B952E5932522BCB3848FDA1DF90F8898AF825T3C" TargetMode="External"/><Relationship Id="rId26" Type="http://schemas.openxmlformats.org/officeDocument/2006/relationships/hyperlink" Target="consultantplus://offline/ref=AA39F7FC5E43D795B56FA7D024C47D1ED462DF0ACF9B952E5932522BCB3848FDA1DF90F8898AF825T3C" TargetMode="External"/><Relationship Id="rId39" Type="http://schemas.openxmlformats.org/officeDocument/2006/relationships/hyperlink" Target="consultantplus://offline/ref=AA39F7FC5E43D795B56FA7D024C47D1ED462DF0ACF9B952E5932522BCB3848FDA1DF90FF8087F925T9C" TargetMode="External"/><Relationship Id="rId21" Type="http://schemas.openxmlformats.org/officeDocument/2006/relationships/hyperlink" Target="consultantplus://offline/ref=AA39F7FC5E43D795B56FA7D024C47D1ED462DF0ACF9B952E5932522BCB3848FDA1DF90FF8087F125T2C" TargetMode="External"/><Relationship Id="rId34" Type="http://schemas.openxmlformats.org/officeDocument/2006/relationships/hyperlink" Target="consultantplus://offline/ref=AA39F7FC5E43D795B56FA7D024C47D1ED462DF0ACF9B952E5932522BCB3848FDA1DF90F88986FF25TDC" TargetMode="External"/><Relationship Id="rId42" Type="http://schemas.openxmlformats.org/officeDocument/2006/relationships/hyperlink" Target="consultantplus://offline/ref=AA39F7FC5E43D795B56FA7D024C47D1ED462DF0ACF9B952E5932522BCB3848FDA1DF90F88B8CFF25TAC" TargetMode="External"/><Relationship Id="rId47" Type="http://schemas.openxmlformats.org/officeDocument/2006/relationships/hyperlink" Target="consultantplus://offline/ref=AA39F7FC5E43D795B56FA7D024C47D1ED462DF0ACF9B952E5932522BCB3848FDA1DF90F88B8AFB25TDC" TargetMode="External"/><Relationship Id="rId50" Type="http://schemas.openxmlformats.org/officeDocument/2006/relationships/hyperlink" Target="consultantplus://offline/ref=AA39F7FC5E43D795B56FA7D024C47D1ED462DF0ACF9B952E5932522BCB3848FDA1DF90F88B8AFF25T9C" TargetMode="External"/><Relationship Id="rId55" Type="http://schemas.openxmlformats.org/officeDocument/2006/relationships/hyperlink" Target="consultantplus://offline/ref=AA39F7FC5E43D795B56FA7D024C47D1ED462DF0ACF9B952E5932522BCB3848FDA1DF90F88B8BFD25TDC" TargetMode="External"/><Relationship Id="rId63" Type="http://schemas.openxmlformats.org/officeDocument/2006/relationships/hyperlink" Target="consultantplus://offline/ref=AA39F7FC5E43D795B56FA7D024C47D1ED462DF0ACF9B952E5932522BCB3848FDA1DF90F88D8EFB25T9C" TargetMode="External"/><Relationship Id="rId68" Type="http://schemas.openxmlformats.org/officeDocument/2006/relationships/theme" Target="theme/theme1.xml"/><Relationship Id="rId7" Type="http://schemas.openxmlformats.org/officeDocument/2006/relationships/hyperlink" Target="consultantplus://offline/ref=AA39F7FC5E43D795B56FA7D024C47D1ED462DF0ACF9B952E5932522BCB3848FDA1DF90FF888CFD25T8C" TargetMode="External"/><Relationship Id="rId2" Type="http://schemas.microsoft.com/office/2007/relationships/stylesWithEffects" Target="stylesWithEffects.xml"/><Relationship Id="rId16" Type="http://schemas.openxmlformats.org/officeDocument/2006/relationships/hyperlink" Target="consultantplus://offline/ref=AA39F7FC5E43D795B56FA7D024C47D1ED462DF0ACF9B952E5932522BCB3848FDA1DF90FF808BFC25T2C" TargetMode="External"/><Relationship Id="rId29" Type="http://schemas.openxmlformats.org/officeDocument/2006/relationships/hyperlink" Target="consultantplus://offline/ref=AA39F7FC5E43D795B56FA7D024C47D1ED462DF0ACF9B952E5932522BCB3848FDA1DF90F88988FF25T9C" TargetMode="External"/><Relationship Id="rId1" Type="http://schemas.openxmlformats.org/officeDocument/2006/relationships/styles" Target="styles.xml"/><Relationship Id="rId6" Type="http://schemas.openxmlformats.org/officeDocument/2006/relationships/hyperlink" Target="consultantplus://offline/ref=AA39F7FC5E43D795B56FA7D024C47D1ED46ADD04CF96952E5932522BCB3848FDA1DF90FD898EFA5A29TAC" TargetMode="External"/><Relationship Id="rId11" Type="http://schemas.openxmlformats.org/officeDocument/2006/relationships/hyperlink" Target="consultantplus://offline/ref=AA39F7FC5E43D795B56FA7D024C47D1ED462DF0ACF9B952E5932522BCB3848FDA1DF90FF808DFE25TAC" TargetMode="External"/><Relationship Id="rId24" Type="http://schemas.openxmlformats.org/officeDocument/2006/relationships/hyperlink" Target="consultantplus://offline/ref=AA39F7FC5E43D795B56FA7D024C47D1ED462DF0ACF9B952E5932522BCB3848FDA1DF90F88988FF25T9C" TargetMode="External"/><Relationship Id="rId32" Type="http://schemas.openxmlformats.org/officeDocument/2006/relationships/hyperlink" Target="consultantplus://offline/ref=AA39F7FC5E43D795B56FA7D024C47D1ED462DF0ACF9B952E5932522BCB3848FDA1DF90F88986FA25TEC" TargetMode="External"/><Relationship Id="rId37" Type="http://schemas.openxmlformats.org/officeDocument/2006/relationships/hyperlink" Target="consultantplus://offline/ref=AA39F7FC5E43D795B56FA7D024C47D1ED462DF0ACF9B952E5932522BCB3848FDA1DF90F88987FE25TDC" TargetMode="External"/><Relationship Id="rId40" Type="http://schemas.openxmlformats.org/officeDocument/2006/relationships/hyperlink" Target="consultantplus://offline/ref=AA39F7FC5E43D795B56FA7D024C47D1ED462DF0ACF9B952E5932522BCB3848FDA1DF90F88B8CFD25TFC" TargetMode="External"/><Relationship Id="rId45" Type="http://schemas.openxmlformats.org/officeDocument/2006/relationships/hyperlink" Target="consultantplus://offline/ref=AA39F7FC5E43D795B56FA7D024C47D1ED462DF0ACF9B952E5932522BCB3848FDA1DF90F88B8CF025T3C" TargetMode="External"/><Relationship Id="rId53" Type="http://schemas.openxmlformats.org/officeDocument/2006/relationships/hyperlink" Target="consultantplus://offline/ref=AA39F7FC5E43D795B56FA7D024C47D1ED462DF0ACF9B952E5932522BCB3848FDA1DF90F88B8BFD25TEC" TargetMode="External"/><Relationship Id="rId58" Type="http://schemas.openxmlformats.org/officeDocument/2006/relationships/hyperlink" Target="consultantplus://offline/ref=AA39F7FC5E43D795B56FA7D024C47D1ED462DF0ACF9B952E5932522BCB3848FDA1DF90FD898FFD5829TAC" TargetMode="External"/><Relationship Id="rId66" Type="http://schemas.openxmlformats.org/officeDocument/2006/relationships/hyperlink" Target="consultantplus://offline/ref=AA39F7FC5E43D795B56FA7D024C47D1ED46ADD04CF96952E5932522BCB3848FDA1DF90FD898EFA5A29TE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A39F7FC5E43D795B56FA7D024C47D1ED462DF0ACF9B952E5932522BCB3848FDA1DF90FF808BF925TFC" TargetMode="External"/><Relationship Id="rId23" Type="http://schemas.openxmlformats.org/officeDocument/2006/relationships/hyperlink" Target="consultantplus://offline/ref=AA39F7FC5E43D795B56FA7D024C47D1ED462DF0ACF9B952E5932522BCB3848FDA1DF90F8898BF125TFC" TargetMode="External"/><Relationship Id="rId28" Type="http://schemas.openxmlformats.org/officeDocument/2006/relationships/hyperlink" Target="consultantplus://offline/ref=AA39F7FC5E43D795B56FA7D024C47D1ED462DF0ACF9B952E5932522BCB3848FDA1DF90F8898BF125TFC" TargetMode="External"/><Relationship Id="rId36" Type="http://schemas.openxmlformats.org/officeDocument/2006/relationships/hyperlink" Target="consultantplus://offline/ref=AA39F7FC5E43D795B56FA7D024C47D1ED462DF0ACF9B952E5932522BCB3848FDA1DF90F88987FD25T9C" TargetMode="External"/><Relationship Id="rId49" Type="http://schemas.openxmlformats.org/officeDocument/2006/relationships/hyperlink" Target="consultantplus://offline/ref=AA39F7FC5E43D795B56FA7D024C47D1ED462DF0ACF9B952E5932522BCB3848FDA1DF90F88B8AFE25T8C" TargetMode="External"/><Relationship Id="rId57" Type="http://schemas.openxmlformats.org/officeDocument/2006/relationships/hyperlink" Target="consultantplus://offline/ref=AA39F7FC5E43D795B56FA7D024C47D1ED462DF0ACF9B952E5932522BCB3848FDA1DF90FD898DFD5B29T8C" TargetMode="External"/><Relationship Id="rId61" Type="http://schemas.openxmlformats.org/officeDocument/2006/relationships/hyperlink" Target="consultantplus://offline/ref=AA39F7FC5E43D795B56FA7D024C47D1ED462DF0ACF9B952E5932522BCB3848FDA1DF90F88B87FA25TAC" TargetMode="External"/><Relationship Id="rId10" Type="http://schemas.openxmlformats.org/officeDocument/2006/relationships/hyperlink" Target="consultantplus://offline/ref=AA39F7FC5E43D795B56FA7D024C47D1ED462DF0ACF9B952E5932522BCB3848FDA1DF90FF808DFA25T2C" TargetMode="External"/><Relationship Id="rId19" Type="http://schemas.openxmlformats.org/officeDocument/2006/relationships/hyperlink" Target="consultantplus://offline/ref=AA39F7FC5E43D795B56FA7D024C47D1ED462DF0ACF9B952E5932522BCB3848FDA1DF90F8898AF825T3C" TargetMode="External"/><Relationship Id="rId31" Type="http://schemas.openxmlformats.org/officeDocument/2006/relationships/hyperlink" Target="consultantplus://offline/ref=AA39F7FC5E43D795B56FA7D024C47D1ED462DF0ACF9B952E5932522BCB3848FDA1DF90FD898FFD5829TAC" TargetMode="External"/><Relationship Id="rId44" Type="http://schemas.openxmlformats.org/officeDocument/2006/relationships/hyperlink" Target="consultantplus://offline/ref=AA39F7FC5E43D795B56FA7D024C47D1ED462DF0ACF9B952E5932522BCB3848FDA1DF90F88B8CF025TCC" TargetMode="External"/><Relationship Id="rId52" Type="http://schemas.openxmlformats.org/officeDocument/2006/relationships/hyperlink" Target="consultantplus://offline/ref=AA39F7FC5E43D795B56FA7D024C47D1ED462DF0ACF9B952E5932522BCB3848FDA1DF90F88B8AF125T3C" TargetMode="External"/><Relationship Id="rId60" Type="http://schemas.openxmlformats.org/officeDocument/2006/relationships/hyperlink" Target="consultantplus://offline/ref=AA39F7FC5E43D795B56FA7D024C47D1ED462DF0ACF9B952E5932522BCB3848FDA1DF90F88B87F825T9C" TargetMode="External"/><Relationship Id="rId65" Type="http://schemas.openxmlformats.org/officeDocument/2006/relationships/hyperlink" Target="consultantplus://offline/ref=AA39F7FC5E43D795B56FA7D024C47D1ED762DF05C296952E5932522BCB3848FDA1DF90FD898EF95A29T8C" TargetMode="External"/><Relationship Id="rId4" Type="http://schemas.openxmlformats.org/officeDocument/2006/relationships/webSettings" Target="webSettings.xml"/><Relationship Id="rId9" Type="http://schemas.openxmlformats.org/officeDocument/2006/relationships/hyperlink" Target="consultantplus://offline/ref=AA39F7FC5E43D795B56FA7D024C47D1ED462DF0ACF9B952E5932522BCB3848FDA1DF90FF808FFF25TFC" TargetMode="External"/><Relationship Id="rId14" Type="http://schemas.openxmlformats.org/officeDocument/2006/relationships/hyperlink" Target="consultantplus://offline/ref=AA39F7FC5E43D795B56FA7D024C47D1ED462DF0ACF9B952E5932522BCB3848FDA1DF90FF808BF925T8C" TargetMode="External"/><Relationship Id="rId22" Type="http://schemas.openxmlformats.org/officeDocument/2006/relationships/hyperlink" Target="consultantplus://offline/ref=AA39F7FC5E43D795B56FA7D024C47D1ED462DF0ACF9B952E5932522BCB3848FDA1DF90F8898FF025T2C" TargetMode="External"/><Relationship Id="rId27" Type="http://schemas.openxmlformats.org/officeDocument/2006/relationships/hyperlink" Target="consultantplus://offline/ref=AA39F7FC5E43D795B56FA7D024C47D1ED462DF0ACF9B952E5932522BCB3848FDA1DF90F8898BFB25TEC" TargetMode="External"/><Relationship Id="rId30" Type="http://schemas.openxmlformats.org/officeDocument/2006/relationships/hyperlink" Target="consultantplus://offline/ref=AA39F7FC5E43D795B56FA7D024C47D1ED462DF0ACF9B952E5932522BCB3848FDA1DF90F88989FF25TEC" TargetMode="External"/><Relationship Id="rId35" Type="http://schemas.openxmlformats.org/officeDocument/2006/relationships/hyperlink" Target="consultantplus://offline/ref=AA39F7FC5E43D795B56FA7D024C47D1ED462DF0ACF9B952E5932522BCB3848FDA1DF90F88987F925TCC" TargetMode="External"/><Relationship Id="rId43" Type="http://schemas.openxmlformats.org/officeDocument/2006/relationships/hyperlink" Target="consultantplus://offline/ref=AA39F7FC5E43D795B56FA7D024C47D1ED462DF0ACF9B952E5932522BCB3848FDA1DF90F88B8CFF25TFC" TargetMode="External"/><Relationship Id="rId48" Type="http://schemas.openxmlformats.org/officeDocument/2006/relationships/hyperlink" Target="consultantplus://offline/ref=AA39F7FC5E43D795B56FA7D024C47D1ED462DF0ACF9B952E5932522BCB3848FDA1DF90FD898CFF5329T8C" TargetMode="External"/><Relationship Id="rId56" Type="http://schemas.openxmlformats.org/officeDocument/2006/relationships/hyperlink" Target="consultantplus://offline/ref=AA39F7FC5E43D795B56FA7D024C47D1ED462DF0ACF9B952E5932522BCB3848FDA1DF90F88B88F925T8C" TargetMode="External"/><Relationship Id="rId64" Type="http://schemas.openxmlformats.org/officeDocument/2006/relationships/hyperlink" Target="consultantplus://offline/ref=AA39F7FC5E43D795B56FA7D024C47D1ED462DF0ACF9B952E5932522BCB3848FDA1DF90F88D8EF025TEC" TargetMode="External"/><Relationship Id="rId8" Type="http://schemas.openxmlformats.org/officeDocument/2006/relationships/hyperlink" Target="consultantplus://offline/ref=AA39F7FC5E43D795B56FA7D024C47D1ED462DF0ACF9B952E5932522BCB3848FDA1DF90FD898EFA5929TDC" TargetMode="External"/><Relationship Id="rId51" Type="http://schemas.openxmlformats.org/officeDocument/2006/relationships/hyperlink" Target="consultantplus://offline/ref=AA39F7FC5E43D795B56FA7D024C47D1ED462DF0ACF9B952E5932522BCB3848FDA1DF90FD898DF95929TCC" TargetMode="External"/><Relationship Id="rId3" Type="http://schemas.openxmlformats.org/officeDocument/2006/relationships/settings" Target="settings.xml"/><Relationship Id="rId12" Type="http://schemas.openxmlformats.org/officeDocument/2006/relationships/hyperlink" Target="consultantplus://offline/ref=AA39F7FC5E43D795B56FA7D024C47D1ED462DF0ACF9B952E5932522BCB3848FDA1DF90FF808AF825T9C" TargetMode="External"/><Relationship Id="rId17" Type="http://schemas.openxmlformats.org/officeDocument/2006/relationships/hyperlink" Target="consultantplus://offline/ref=AA39F7FC5E43D795B56FA7D024C47D1ED462DF0ACF9B952E5932522BCB3848FDA1DF90FD898EF15F29TCC" TargetMode="External"/><Relationship Id="rId25" Type="http://schemas.openxmlformats.org/officeDocument/2006/relationships/hyperlink" Target="consultantplus://offline/ref=AA39F7FC5E43D795B56FA7D024C47D1ED462DF0ACF9B952E5932522BCB3848FDA1DF90F88989FF25TEC" TargetMode="External"/><Relationship Id="rId33" Type="http://schemas.openxmlformats.org/officeDocument/2006/relationships/hyperlink" Target="consultantplus://offline/ref=AA39F7FC5E43D795B56FA7D024C47D1ED462DF0ACF9B952E5932522BCB3848FDA1DF90F88986FC25TDC" TargetMode="External"/><Relationship Id="rId38" Type="http://schemas.openxmlformats.org/officeDocument/2006/relationships/hyperlink" Target="consultantplus://offline/ref=AA39F7FC5E43D795B56FA7D024C47D1ED462DF0ACF9B952E5932522BCB3848FDA1DF90FD898CFF5329T8C" TargetMode="External"/><Relationship Id="rId46" Type="http://schemas.openxmlformats.org/officeDocument/2006/relationships/hyperlink" Target="consultantplus://offline/ref=AA39F7FC5E43D795B56FA7D024C47D1ED462DF0ACF9B952E5932522BCB3848FDA1DF90F88B8AFB25T2C" TargetMode="External"/><Relationship Id="rId59" Type="http://schemas.openxmlformats.org/officeDocument/2006/relationships/hyperlink" Target="consultantplus://offline/ref=AA39F7FC5E43D795B56FA7D024C47D1ED462DF0ACF9B952E5932522BCB3848FDA1DF90FD898FFD5829TAC" TargetMode="External"/><Relationship Id="rId67" Type="http://schemas.openxmlformats.org/officeDocument/2006/relationships/fontTable" Target="fontTable.xml"/><Relationship Id="rId20" Type="http://schemas.openxmlformats.org/officeDocument/2006/relationships/hyperlink" Target="consultantplus://offline/ref=AA39F7FC5E43D795B56FA7D024C47D1ED462DF0ACF9B952E5932522BCB3848FDA1DF90FF8087FF25TFC" TargetMode="External"/><Relationship Id="rId41" Type="http://schemas.openxmlformats.org/officeDocument/2006/relationships/hyperlink" Target="consultantplus://offline/ref=AA39F7FC5E43D795B56FA7D024C47D1ED462DF0ACF9B952E5932522BCB3848FDA1DF90F88B8CFE25T9C" TargetMode="External"/><Relationship Id="rId54" Type="http://schemas.openxmlformats.org/officeDocument/2006/relationships/hyperlink" Target="consultantplus://offline/ref=AA39F7FC5E43D795B56FA7D024C47D1ED462DF0ACF9B952E5932522BCB3848FDA1DF90F88B8BF825T9C" TargetMode="External"/><Relationship Id="rId62" Type="http://schemas.openxmlformats.org/officeDocument/2006/relationships/hyperlink" Target="consultantplus://offline/ref=AA39F7FC5E43D795B56FA7D024C47D1ED462DF0ACF9B952E5932522BCB3848FDA1DF90FD898AFD5C29T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4094</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В. Бочкарев</dc:creator>
  <cp:lastModifiedBy>Геннадий В. Бочкарев</cp:lastModifiedBy>
  <cp:revision>1</cp:revision>
  <dcterms:created xsi:type="dcterms:W3CDTF">2018-01-11T02:19:00Z</dcterms:created>
  <dcterms:modified xsi:type="dcterms:W3CDTF">2018-01-11T02:20:00Z</dcterms:modified>
</cp:coreProperties>
</file>