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C3E" w:rsidRDefault="00735C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35C3E" w:rsidRDefault="00735C3E">
      <w:pPr>
        <w:pStyle w:val="ConsPlusNormal"/>
        <w:outlineLvl w:val="0"/>
      </w:pPr>
    </w:p>
    <w:p w:rsidR="00735C3E" w:rsidRDefault="00735C3E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735C3E" w:rsidRDefault="00735C3E">
      <w:pPr>
        <w:pStyle w:val="ConsPlusTitle"/>
        <w:jc w:val="center"/>
      </w:pPr>
    </w:p>
    <w:p w:rsidR="00735C3E" w:rsidRDefault="00735C3E">
      <w:pPr>
        <w:pStyle w:val="ConsPlusTitle"/>
        <w:jc w:val="center"/>
      </w:pPr>
      <w:r>
        <w:t>ПОСТАНОВЛЕНИЕ</w:t>
      </w:r>
    </w:p>
    <w:p w:rsidR="00735C3E" w:rsidRDefault="00735C3E">
      <w:pPr>
        <w:pStyle w:val="ConsPlusTitle"/>
        <w:jc w:val="center"/>
      </w:pPr>
      <w:r>
        <w:t>от 28 апреля 2023 г. N 46-пг</w:t>
      </w:r>
    </w:p>
    <w:p w:rsidR="00735C3E" w:rsidRDefault="00735C3E">
      <w:pPr>
        <w:pStyle w:val="ConsPlusTitle"/>
        <w:jc w:val="both"/>
      </w:pPr>
    </w:p>
    <w:p w:rsidR="00735C3E" w:rsidRDefault="00735C3E">
      <w:pPr>
        <w:pStyle w:val="ConsPlusTitle"/>
        <w:jc w:val="center"/>
      </w:pPr>
      <w:r>
        <w:t>ОБ УТВЕРЖДЕНИИ ПЕРЕЧНЯ ДОЛЖНОСТЕЙ ГОСУДАРСТВЕННОЙ</w:t>
      </w:r>
    </w:p>
    <w:p w:rsidR="00735C3E" w:rsidRDefault="00735C3E">
      <w:pPr>
        <w:pStyle w:val="ConsPlusTitle"/>
        <w:jc w:val="center"/>
      </w:pPr>
      <w:r>
        <w:t>ГРАЖДАНСКОЙ СЛУЖБЫ КЕМЕРОВСКОЙ ОБЛАСТИ - КУЗБАССА</w:t>
      </w:r>
    </w:p>
    <w:p w:rsidR="00735C3E" w:rsidRDefault="00735C3E">
      <w:pPr>
        <w:pStyle w:val="ConsPlusTitle"/>
        <w:jc w:val="center"/>
      </w:pPr>
      <w:r>
        <w:t>В ИСПОЛНИТЕЛЬНЫХ ОРГАНАХ КЕМЕРОВСКОЙ ОБЛАСТИ - КУЗБАССА,</w:t>
      </w:r>
    </w:p>
    <w:p w:rsidR="00735C3E" w:rsidRDefault="00735C3E">
      <w:pPr>
        <w:pStyle w:val="ConsPlusTitle"/>
        <w:jc w:val="center"/>
      </w:pPr>
      <w:r>
        <w:t>ЗАМЕЩЕНИЕ КОТОРЫХ НАЛАГАЕТ НА ГОСУДАРСТВЕННЫХ ГРАЖДАНСКИХ</w:t>
      </w:r>
    </w:p>
    <w:p w:rsidR="00735C3E" w:rsidRDefault="00735C3E">
      <w:pPr>
        <w:pStyle w:val="ConsPlusTitle"/>
        <w:jc w:val="center"/>
      </w:pPr>
      <w:r>
        <w:t>СЛУЖАЩИХ ОБЯЗАННОСТЬ ПРЕДСТАВЛЯТЬ СВЕДЕНИЯ О СВОИХ ДОХОДАХ,</w:t>
      </w:r>
    </w:p>
    <w:p w:rsidR="00735C3E" w:rsidRDefault="00735C3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35C3E" w:rsidRDefault="00735C3E">
      <w:pPr>
        <w:pStyle w:val="ConsPlusTitle"/>
        <w:jc w:val="center"/>
      </w:pPr>
      <w:r>
        <w:t>А ТАКЖЕ О ДОХОДАХ, ОБ ИМУЩЕСТВЕ И ОБЯЗАТЕЛЬСТВАХ</w:t>
      </w:r>
    </w:p>
    <w:p w:rsidR="00735C3E" w:rsidRDefault="00735C3E">
      <w:pPr>
        <w:pStyle w:val="ConsPlusTitle"/>
        <w:jc w:val="center"/>
      </w:pPr>
      <w:r>
        <w:t>ИМУЩЕСТВЕННОГО ХАРАКТЕРА СВОИХ СУПРУГИ (СУПРУГА)</w:t>
      </w:r>
    </w:p>
    <w:p w:rsidR="00735C3E" w:rsidRDefault="00735C3E">
      <w:pPr>
        <w:pStyle w:val="ConsPlusTitle"/>
        <w:jc w:val="center"/>
      </w:pPr>
      <w:r>
        <w:t>И НЕСОВЕРШЕННОЛЕТНИХ ДЕТЕЙ</w:t>
      </w: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статьи 9</w:t>
        </w:r>
      </w:hyperlink>
      <w:r>
        <w:t xml:space="preserve"> Закона Кемеровской области - Кузбасса от 22.12.2022 N 159-ОЗ "О некоторых вопросах прохождения государственной гражданской службы Кемеровской области - Кузбасса" постановляю:</w:t>
      </w:r>
    </w:p>
    <w:p w:rsidR="00735C3E" w:rsidRDefault="00735C3E">
      <w:pPr>
        <w:pStyle w:val="ConsPlusNormal"/>
        <w:ind w:firstLine="540"/>
        <w:jc w:val="both"/>
      </w:pPr>
    </w:p>
    <w:p w:rsidR="00735C3E" w:rsidRDefault="00735C3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Кемеровской области - Кузбасса в исполнительных органах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Normal"/>
        <w:jc w:val="right"/>
      </w:pPr>
      <w:r>
        <w:t>И.о. Губернатора</w:t>
      </w:r>
    </w:p>
    <w:p w:rsidR="00735C3E" w:rsidRDefault="00735C3E">
      <w:pPr>
        <w:pStyle w:val="ConsPlusNormal"/>
        <w:jc w:val="right"/>
      </w:pPr>
      <w:r>
        <w:t>Кемеровской области - Кузбасса</w:t>
      </w:r>
    </w:p>
    <w:p w:rsidR="00735C3E" w:rsidRDefault="00735C3E">
      <w:pPr>
        <w:pStyle w:val="ConsPlusNormal"/>
        <w:jc w:val="right"/>
      </w:pPr>
      <w:r>
        <w:t>И.В.СЕРЕДЮК</w:t>
      </w: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Normal"/>
        <w:jc w:val="right"/>
        <w:outlineLvl w:val="0"/>
      </w:pPr>
      <w:r>
        <w:t>Утвержден</w:t>
      </w:r>
    </w:p>
    <w:p w:rsidR="00735C3E" w:rsidRDefault="00735C3E">
      <w:pPr>
        <w:pStyle w:val="ConsPlusNormal"/>
        <w:jc w:val="right"/>
      </w:pPr>
      <w:r>
        <w:t>постановлением Губернатора</w:t>
      </w:r>
    </w:p>
    <w:p w:rsidR="00735C3E" w:rsidRDefault="00735C3E">
      <w:pPr>
        <w:pStyle w:val="ConsPlusNormal"/>
        <w:jc w:val="right"/>
      </w:pPr>
      <w:r>
        <w:t>Кемеровской области - Кузбасса</w:t>
      </w:r>
    </w:p>
    <w:p w:rsidR="00735C3E" w:rsidRDefault="00735C3E">
      <w:pPr>
        <w:pStyle w:val="ConsPlusNormal"/>
        <w:jc w:val="right"/>
      </w:pPr>
      <w:r>
        <w:t>от 28 апреля 2023 г. N 46-пг</w:t>
      </w: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Title"/>
        <w:jc w:val="center"/>
      </w:pPr>
      <w:bookmarkStart w:id="0" w:name="P36"/>
      <w:bookmarkEnd w:id="0"/>
      <w:r>
        <w:t>ПЕРЕЧЕНЬ</w:t>
      </w:r>
    </w:p>
    <w:p w:rsidR="00735C3E" w:rsidRDefault="00735C3E">
      <w:pPr>
        <w:pStyle w:val="ConsPlusTitle"/>
        <w:jc w:val="center"/>
      </w:pPr>
      <w:r>
        <w:t>ДОЛЖНОСТЕЙ ГОСУДАРСТВЕННОЙ ГРАЖДАНСКОЙ СЛУЖБЫ</w:t>
      </w:r>
    </w:p>
    <w:p w:rsidR="00735C3E" w:rsidRDefault="00735C3E">
      <w:pPr>
        <w:pStyle w:val="ConsPlusTitle"/>
        <w:jc w:val="center"/>
      </w:pPr>
      <w:r>
        <w:t>КЕМЕРОВСКОЙ ОБЛАСТИ - КУЗБАССА В ИСПОЛНИТЕЛЬНЫХ ОРГАНАХ</w:t>
      </w:r>
    </w:p>
    <w:p w:rsidR="00735C3E" w:rsidRDefault="00735C3E">
      <w:pPr>
        <w:pStyle w:val="ConsPlusTitle"/>
        <w:jc w:val="center"/>
      </w:pPr>
      <w:r>
        <w:t>КЕМЕРОВСКОЙ ОБЛАСТИ - КУЗБАССА, ЗАМЕЩЕНИЕ КОТОРЫХ НАЛАГАЕТ</w:t>
      </w:r>
    </w:p>
    <w:p w:rsidR="00735C3E" w:rsidRDefault="00735C3E">
      <w:pPr>
        <w:pStyle w:val="ConsPlusTitle"/>
        <w:jc w:val="center"/>
      </w:pPr>
      <w:r>
        <w:t>НА ГОСУДАРСТВЕННЫХ ГРАЖДАНСКИХ СЛУЖАЩИХ ОБЯЗАННОСТЬ</w:t>
      </w:r>
    </w:p>
    <w:p w:rsidR="00735C3E" w:rsidRDefault="00735C3E">
      <w:pPr>
        <w:pStyle w:val="ConsPlusTitle"/>
        <w:jc w:val="center"/>
      </w:pPr>
      <w:r>
        <w:lastRenderedPageBreak/>
        <w:t>ПРЕДСТАВЛЯТЬ СВЕДЕНИЯ О СВОИХ ДОХОДАХ, ОБ ИМУЩЕСТВЕ</w:t>
      </w:r>
    </w:p>
    <w:p w:rsidR="00735C3E" w:rsidRDefault="00735C3E">
      <w:pPr>
        <w:pStyle w:val="ConsPlusTitle"/>
        <w:jc w:val="center"/>
      </w:pPr>
      <w:r>
        <w:t>И ОБЯЗАТЕЛЬСТВАХ ИМУЩЕСТВЕННОГО ХАРАКТЕРА, А ТАКЖЕ</w:t>
      </w:r>
    </w:p>
    <w:p w:rsidR="00735C3E" w:rsidRDefault="00735C3E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735C3E" w:rsidRDefault="00735C3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Normal"/>
        <w:ind w:firstLine="540"/>
        <w:jc w:val="both"/>
      </w:pPr>
      <w:r>
        <w:t xml:space="preserve">Должности государственной гражданской службы Кемеровской области - Кузбасса в исполнительных органах Кемеровской области - Кузбасса, установленные </w:t>
      </w:r>
      <w:hyperlink r:id="rId6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Кемеровской области - Кузбасса (далее - Реестр должностей), являющимся приложением 1 к Закону Кемеровской области - Кузбасса от 22.12.2022 N 159-ОЗ "О некоторых вопросах прохождения государственной гражданской службы Кемеровской области - Кузбасса":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 xml:space="preserve">1. Должности государственной гражданской службы Кемеровской области - Кузбасса в Администрации Правительства Кузбасса, предусмотренные </w:t>
      </w:r>
      <w:hyperlink r:id="rId7">
        <w:r>
          <w:rPr>
            <w:color w:val="0000FF"/>
          </w:rPr>
          <w:t>перечнем 2</w:t>
        </w:r>
      </w:hyperlink>
      <w:r>
        <w:t xml:space="preserve"> должностей государственной гражданской службы Кемеровской области - Кузбасса Администрации Правительства Кузбасса (регистрационный номер (код) 4202) Реестра должностей: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1) категории "руководители" высшей, главной и ведущей групп должностей всех структурных подразделений Администрации Правительства Кузбасса;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2) категории "специалисты" ведущей, старшей групп должностей, замещающие должности государственной гражданской службы в следующих структурных подразделениях Администрации Правительства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департамент административных органов;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управление делами;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управление Губернатора Кемеровской области - Кузбасса по вопросам профилактики коррупционных и иных правонарушений;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3) категории "специалисты" ведущей группы должностей, замещающие должности государственной гражданской службы в управлении кадров и государственной службы Администрации Правительства Кузбасса;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4) категории "специалисты" ведущей группы должностей, замещающие должности государственной гражданской службы в Администрации Правительства Кузбасса, в должностные обязанности которых входит представление в судебных и иных органах интересов Губернатора Кемеровской области - Кузбасса, Правительства Кемеровской области - Кузбасса и Администрации Правительства Кузбасса;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5) категории "помощники (советники)" высшей и главной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 xml:space="preserve">6) все категории и группы должностей, входящих в состав созданных в Администрации Правительства Кузбасса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контрактной службы;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экспертных комиссий по направлениям деятельности для проведения экспертизы результатов исполнения государственных контрактов силами заказчика.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Кемеровской области - Кузбасса иных исполнительных органов Кемеровской области - Кузбасса, предусмотренные </w:t>
      </w:r>
      <w:hyperlink r:id="rId9">
        <w:r>
          <w:rPr>
            <w:color w:val="0000FF"/>
          </w:rPr>
          <w:t>перечнем 3</w:t>
        </w:r>
      </w:hyperlink>
      <w:r>
        <w:t xml:space="preserve"> должностей государственной гражданской службы Кемеровской области - Кузбасса иных </w:t>
      </w:r>
      <w:r>
        <w:lastRenderedPageBreak/>
        <w:t>исполнительных органов Кемеровской области - Кузбасса (регистрационный номер (код) 4203) Реестра должностей: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2.1. В Архивном управлении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- бухгалтер.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2.2. В Главном контрольном управлении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главный бухгалтер;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сектора контроля в сфере капитальных вложений;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контроля закупок отдельными видами юридических лиц;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государственного финансового контроля;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контроля закупок отдельными видами юридических лиц;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сектора контроля в сфере капитальных вложений;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государственного финансового контроля;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контроля в сфере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правовой и кадровой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государственного финансового контроля;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контроля в сфере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правовой и кадровой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контроля закупок отдельными видами юридических лиц;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государственного финансового контроля;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контроля в сфере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правовой и кадровой работы.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2.3. В Главном управлении архитектуры и градостроительства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формирования архитектурного облика городов Кузбасса;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сектора градостроительного регулирования и разрешительной документации;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 xml:space="preserve">главный консультант отдела информационного обеспечения градостроительной </w:t>
      </w:r>
      <w:r>
        <w:lastRenderedPageBreak/>
        <w:t>деятельности;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сектора градостроительного регулирования и разрешительной документации;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формирования архитектурного облика городов Кузбасса;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информационного обеспечения градостроительной деятельности;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сектора контроля.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2.4. В Министерстве финансов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административного отдела;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юрисконсульт юридического отдела;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кадров и государственной службы.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2.5. В Государственной жилищной инспекции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2.6. В Министерстве науки, высшего образования и молодежной политики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2.7. В Министерстве жилищно-коммунального и дорожного комплекса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2.8. В Министерстве экономического развития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2.9. В Министерстве цифрового развития и связи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учета, отчетности и организации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консультант-юрисконсульт;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(осуществляющий функции специалиста по кадровой работе);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учета, отчетности и организации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 xml:space="preserve">все категории и группы должностей, входящих в состав созданных в Министерстве цифрового развития и связи Кузбасса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контрактной службы;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экспертных комиссий по направлениям деятельности для проведения экспертизы результатов исполнения государственных контрактов силами заказчика.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2.10. В Департаменте контрактной системы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left="540" w:firstLine="540"/>
        <w:jc w:val="both"/>
      </w:pPr>
      <w:r>
        <w:t>главный консультант отдела бухгалтерского учета и кадрового делопроизводства;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по подготовке и организации торгов, входящий в состав единых комиссий по определению поставщиков для нужд Кемеровской области - Кузбасса;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методологической и аналитической работы, входящий в состав единых комиссий по определению поставщиков (подрядчиков, исполнителей) для нужд Кемеровской области - Кузбасса;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консультант-юрисконсульт, входящий в состав единых комиссий по определению поставщиков для нужд Кемеровской области - Кузбасса;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по подготовке и организации торгов, входящий в состав единых комиссий по определению поставщиков для нужд Кемеровской области - Кузбасса;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по подготовке и организации торгов, входящий в состав единых комиссий по определению поставщиков для нужд государственных заказчиков Кемеровской области - Кузбасса.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2.11. В Министерстве культуры и национальной политики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юрисконсульт отдела правовой и организационно-кадровой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консультант-юрисконсульт отдела правовой и организационно-кадровой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развития материально-технической базы;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экономического анализа, финансового обеспечения и ревизионной службы;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культуры и искусства.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2.12. В Департаменте лесного комплекса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федерального государственного лесного контроля (надзора) и лесной охраны;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территориального отдела департамента;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федерального государственного лесного контроля (надзора) и лесной охраны.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2.13. В Министерстве туризма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lastRenderedPageBreak/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2.14. В Министерстве образования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юрисконсульт отдела государственных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государственных услуг;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управления федерального государственного контроля (надзора) в сфере образования;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юрисконсульт управления федерального государственного контроля (надзора) в сфере образования;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юрисконсульт отдела правовой и кадровой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управления государственных услуг и оценки качества образования;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правовой и кадровой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управления бухгалтерского учета, отчетности и финансового контроля;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управления федерального государственного контроля (надзора) в сфере образования;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- юрисконсульт отдела правовой и кадровой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управления государственных услуг и оценки качества образования;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информатизации;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управления по вопросам защиты семьи и детства;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государственных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управления бухгалтерского учета, отчетности и финансового контроля;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консультант-юрисконсульт управления федерального государственного контроля (надзора) в сфере образования;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управления федерального государственного контроля (надзора) в сфере образования;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государственных услуг;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правовой и кадровой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управления государственных услуг и оценки качества образования;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управления бухгалтерского учета, отчетности и финансового контроля;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 xml:space="preserve">главный специалист управления по вопросам защиты семьи и детства (выполняющий функции по контролю за исполнением органами местного самоуправления отдельного переданного государственного полномочия Кемеровской области - Кузбасса по контролю за </w:t>
      </w:r>
      <w:r>
        <w:lastRenderedPageBreak/>
        <w:t>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контроль за распоряжением ими);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управления по вопросам защиты семьи и детства (выполняющий функции по устройству детей, оставшихся без попечения родителей, из государственного банка данных о детях-сиротах на воспитание в семьи граждан Российской Федерации, постоянно проживающих на территории Российской Федерации, граждан Российской Федерации, постоянно проживающих за пределами Российской Федерации, иностранных граждан или лиц без гражданства, желающих усыновить (удочерить) ребенка);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управления государственных услуг и оценки качества образования;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информатизации;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управления федерального государственного контроля (надзора) в сфере образования.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2.15. В Министерстве здравоохранения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управления лицензирования медико-фармацевтических видов деятельности;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контрактной службы;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контрольно-аналитического отдела;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организации и контроля фармацевтической деятельности;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управления лицензирования медико-фармацевтических видов деятельности;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сектора ведомственного контроля и внутреннего аудита контрольно-аналитического отдела;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организации и контроля фармацевтической деятельности;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по контролю качества и безопасности медицинской деятельности, разработки и реализации программ в сфере здравоохранения (выполняющий функции по осуществлению ведомственного контроля);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материально-технического снабжения;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контрольно-аналитического отдела;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контрактной службы;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управления лицензирования медико-фармацевтических видов деятельности.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2.16. В Департаменте по охране объектов животного мира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консультант-юрисконсульт отдела административной, кадровой, правовой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lastRenderedPageBreak/>
        <w:t>главный консультант отдела административной, кадровой, правовой работы, ответственный за осуществление закупок товаров, работ, услуг;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государственный инспектор отдела надзора за охраной, воспроизводством и использованием объектов животного мира и водных биологических ресурсов;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старший государственный инспектор отдела надзора за охраной, воспроизводством и использованием объектов животного мира и водных биологических ресурсов;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старший государственный инспектор отдела оперативной работы.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2.17. В Министерстве угольной промышленности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бюджетного учета и государственной службы.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2.18. В Департаменте по чрезвычайным ситуациям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надзора;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надзора.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2.19. В Министерстве природных ресурсов и экологии Кузбасса:</w:t>
      </w:r>
    </w:p>
    <w:p w:rsidR="00735C3E" w:rsidRDefault="00735C3E">
      <w:pPr>
        <w:pStyle w:val="ConsPlusNormal"/>
        <w:spacing w:before="22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2.20. В Министерстве промышленности и торговли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юрисконсульт отдела правовой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лицензионно-организационной работы управления лицензирования;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сектора защиты информации и мобилизационной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лицензионно-организационной работы управления лицензирования;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декларирования и контроля управления лицензирования;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сектора лицензирования оборота лома металлов управления лицензирования;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сектора защиты информации и мобилизационной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лицензионно-организационной работы управления лицензирования.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2.21. В Министерстве сельского хозяйства и перерабатывающей промышленности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lastRenderedPageBreak/>
        <w:t>главный консультант;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инспекторской работы и информационной поддержки управления племенного животноводства;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бухгалтерского учета и государственных закупок управления экономики, финансов и бухгалтерского учета, осуществляющий государственные закупки;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финансов управления экономики, финансов и бухгалтерского учета;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сводной отчетности АПК управления экономики, финансов и бухгалтерского учета, принимающий заявительную документацию на государственную поддержку;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развития малых форм хозяйствования;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растениеводства и технической политики, принимающий заявительную документацию на государственную поддержку;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сектора развития сельских территорий, принимающий заявительную документацию на государственную поддержку;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- юрисконсульт сектора правового обеспечения;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развития малых форм хозяйствования;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растениеводства и технической политики, принимающий заявительную документацию на государственную поддержку.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2.22. В Министерстве социальной защиты населения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организации полустационарного и надомного социального обслуживания граждан пожилого возраста;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юрисконсульт экспертно-правового управления;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организации полустационарного социального обслуживания семьи и детей;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льгот и пособий семьям с детьми;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социальных выплат;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льгот и компенсаций по оплате жилищно-коммунальных услуг;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организации финансового обеспечения мероприятий социальной поддержки;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организации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государственной службы и кадровой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lastRenderedPageBreak/>
        <w:t>консультант-юрисконсульт экспертно-правового управления;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организационной работы и делопроизводства, входящий в состав приемочной комиссии для приемки поставленных товаров, выполненных работ, оказанных услуг для государственных нужд;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организации полустационарного и надомного социального обслуживания граждан пожилого возраста;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организации полустационарного социального обслуживания семьи и детей;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по работе с ветеранами и другими категориями населения, входящий в состав приемочной комиссии для приемки поставленных товаров, выполненных работ, оказанных услуг для государственных нужд;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организации реабилитации и интеграции инвалидов;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льгот и пособий семьям с детьми;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социальных выплат;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льгот и компенсаций по оплате жилищно-коммунальных услуг;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планирования и финансирования учреждений и управлений социальной защиты;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организации финансового обеспечения мероприятий социальной поддержки;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организации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сектора контрольно-ревизионной работы управления учета, отчетности и финансового контроля;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государственной службы и кадровой работы;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- юрисконсульт экспертно-правового управления;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организации полустационарного и надомного социального обслуживания граждан пожилого возраста;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организации полустационарного социального обслуживания семьи и детей;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комплексной безопасности и укрепления материально-технической базы учреждений социального обслуживания;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организации реабилитации и интеграции инвалидов;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льгот и пособий семьям с детьми;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lastRenderedPageBreak/>
        <w:t>главный специалист отдела социальных выплат;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льгот и компенсаций по оплате жилищно-коммунальных услуг;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планирования и финансирования учреждений и управлений социальной защиты;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организации финансового обеспечения мероприятий социальной поддержки;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организации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сектора контрольно-ревизионной работы управления учета, отчетности и финансового контроля;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государственной социальной и адресной материальной помощи населению;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специалист 1 разряда сектора контрольно-ревизионной работы управления учета, отчетности и финансового контроля.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2.23. В Министерстве строительства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2.24. В Министерстве транспорта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юридического отдела;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автомобильного и городского электрического транспорта;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- юрисконсульт юридического отдела;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 отдела безопасности деятельности и легкового такси;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2.25. В Министерстве труда и занятости населения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2.26. В Инспекции государственного строительного надзора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главный государственный инспектор отдела строительного надзора N 1;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главный государственный инспектор отдела строительного надзора N 2;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 xml:space="preserve">главный консультант - главный государственный инспектор отдела строительного надзора N </w:t>
      </w:r>
      <w:r>
        <w:lastRenderedPageBreak/>
        <w:t>3;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главный государственный инспектор отдела строительного надзора N 4;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главный государственный инспектор отдела строительного надзора N 5;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юрисконсульт отдела правового обеспечения;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юрисконсульт отдела по надзору в сфере долевого строительства;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отдела по надзору в сфере долевого строительства;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финансово-экономического отдела;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строительного надзора N 1;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по надзору в сфере долевого строительства;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консультант-юрисконсульт отдела правового обеспечения;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методического и информационно-аналитического обеспечения;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старший государственный инспектор отдела строительного надзора N 1.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2.27. В Комитете по управлению государственным имуществом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2.28. В Комитете по охране объектов культурного наследия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2.29. В Представительстве Кузбасса при Правительстве Российской Федерации: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2.30. В Региональной энергетической комиссии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2.31. В Управлении ветеринарии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 xml:space="preserve">2.32. В Управлении государственной инспекции по надзору за техническим состоянием </w:t>
      </w:r>
      <w:r>
        <w:lastRenderedPageBreak/>
        <w:t>самоходных машин и других видов техники Кузбасса (далее - Управление гостехнадзора Кузбасса):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консультант-юрисконсульт;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- государственный инженер-инспектор (в инспекциях городов и районов Управления гостехнадзора Кузбасса).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2.33. В Управлении записи актов гражданского состояния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организационно-аналитической работы и статистики;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государственной службы и кадров;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финансово-экономического отдела;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административно-хозяйственной деятельности и материального обеспечения;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юридического сопровождения и государственных закупок;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информатизации и информационной безопасности;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 отдела организации исполнения государственных полномочий и легализации документов;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организационно-аналитической работы и статистики;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организации исполнения государственных полномочий и легализации документов;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финансово-экономического отдела;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юридического сопровождения и государственных закупок.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2.34. В органах записи актов гражданского состояния в городах, районах, районах в городах, поселках городского типа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консультант;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2.35. В Управлении по обеспечению деятельности мировых судей в Кузбассе: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консультант - юрисконсульт;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- юрисконсульт.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2.36. В Министерстве физической культуры и спорта Кузбасса: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lastRenderedPageBreak/>
        <w:t>категории "руководители" высшей, главной и ведущей групп должностей;</w:t>
      </w:r>
    </w:p>
    <w:p w:rsidR="00735C3E" w:rsidRDefault="00735C3E">
      <w:pPr>
        <w:pStyle w:val="ConsPlusNormal"/>
        <w:spacing w:before="220"/>
        <w:ind w:firstLine="540"/>
        <w:jc w:val="both"/>
      </w:pPr>
      <w:r>
        <w:t>главный специалист отдела организационной, правовой и кадровой работы.</w:t>
      </w: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Normal"/>
        <w:jc w:val="both"/>
      </w:pPr>
    </w:p>
    <w:p w:rsidR="00735C3E" w:rsidRDefault="00735C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60A" w:rsidRDefault="00B6160A">
      <w:bookmarkStart w:id="1" w:name="_GoBack"/>
      <w:bookmarkEnd w:id="1"/>
    </w:p>
    <w:sectPr w:rsidR="00B6160A" w:rsidSect="00AD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3E"/>
    <w:rsid w:val="00631B7D"/>
    <w:rsid w:val="00735C3E"/>
    <w:rsid w:val="00B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70CE-D7D5-4133-BAB3-2B9024F0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C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5C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5C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BCF078119F1C18D69144FE6F3D368064B28B21F81DB4E05433D61D993E56B556902C15984ECC2EE5C0354F4o23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7BCF078119F1C18D690A42F09F8F6D064175BD1683D3115E143B3686C3E33E07295C981BC4FFC3E642035CF723581887E434CBDD50797B751F44D2o232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BCF078119F1C18D690A42F09F8F6D064175BD1683D3115E143B3686C3E33E07295C981BC4FFC3E6420355F323581887E434CBDD50797B751F44D2o232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7BCF078119F1C18D690A42F09F8F6D064175BD1683D3115E143B3686C3E33E07295C981BC4FFC3E6420054F723581887E434CBDD50797B751F44D2o232C" TargetMode="External"/><Relationship Id="rId10" Type="http://schemas.openxmlformats.org/officeDocument/2006/relationships/hyperlink" Target="consultantplus://offline/ref=847BCF078119F1C18D69144FE6F3D368064B28B21F81DB4E05433D61D993E56B556902C15984ECC2EE5C0354F4o23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7BCF078119F1C18D690A42F09F8F6D064175BD1683D3115E143B3686C3E33E07295C981BC4FFC3E6420556F523581887E434CBDD50797B751F44D2o23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4138</Words>
  <Characters>23592</Characters>
  <Application>Microsoft Office Word</Application>
  <DocSecurity>0</DocSecurity>
  <Lines>196</Lines>
  <Paragraphs>55</Paragraphs>
  <ScaleCrop>false</ScaleCrop>
  <Company/>
  <LinksUpToDate>false</LinksUpToDate>
  <CharactersWithSpaces>27675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1</cp:revision>
  <dcterms:created xsi:type="dcterms:W3CDTF">2023-08-14T02:55:00Z</dcterms:created>
  <dcterms:modified xsi:type="dcterms:W3CDTF">2023-08-14T03:00:00Z</dcterms:modified>
</cp:coreProperties>
</file>